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15377" w14:textId="77777777" w:rsidR="00994DC8" w:rsidRDefault="00994DC8" w:rsidP="008C1464">
      <w:pPr>
        <w:spacing w:after="100" w:afterAutospacing="1" w:line="240" w:lineRule="auto"/>
        <w:jc w:val="both"/>
        <w:rPr>
          <w:rFonts w:ascii="Times New Roman" w:eastAsia="Times New Roman" w:hAnsi="Times New Roman" w:cs="Times New Roman"/>
          <w:color w:val="212529"/>
          <w:sz w:val="24"/>
          <w:szCs w:val="24"/>
          <w:lang w:val="en"/>
        </w:rPr>
      </w:pPr>
    </w:p>
    <w:p w14:paraId="55737D63" w14:textId="6BB6CE32" w:rsidR="00090E19" w:rsidRPr="00750CCD" w:rsidRDefault="00750CCD" w:rsidP="008C1464">
      <w:pPr>
        <w:spacing w:after="100" w:afterAutospacing="1" w:line="240" w:lineRule="auto"/>
        <w:jc w:val="both"/>
        <w:rPr>
          <w:rFonts w:ascii="Times New Roman" w:eastAsia="Times New Roman" w:hAnsi="Times New Roman" w:cs="Times New Roman"/>
          <w:color w:val="212529"/>
          <w:sz w:val="24"/>
          <w:szCs w:val="24"/>
        </w:rPr>
      </w:pPr>
      <w:r w:rsidRPr="00C156D9">
        <w:rPr>
          <w:rFonts w:ascii="Times New Roman" w:eastAsia="Times New Roman" w:hAnsi="Times New Roman" w:cs="Times New Roman"/>
          <w:color w:val="212529"/>
          <w:sz w:val="24"/>
          <w:szCs w:val="24"/>
          <w:lang w:val="en"/>
        </w:rPr>
        <w:t>Kumtor Gold Company CJSC (hereinafter referred to as "KGC") invites interested parties to participate in a Request for Quotations for the supply of</w:t>
      </w:r>
      <w:r w:rsidR="00733398" w:rsidRPr="00733398">
        <w:rPr>
          <w:rFonts w:ascii="Times New Roman" w:eastAsia="Times New Roman" w:hAnsi="Times New Roman" w:cs="Times New Roman"/>
          <w:b/>
          <w:bCs/>
          <w:color w:val="212529"/>
          <w:sz w:val="24"/>
          <w:szCs w:val="24"/>
          <w:lang w:val="en"/>
        </w:rPr>
        <w:t xml:space="preserve"> A SOFTWARE AND HARDWARE COMPLEX FOR DETERMINING ROCK MASS DISPLACEMENT AFTER BLASTING IN MINING OPERATIONS</w:t>
      </w:r>
    </w:p>
    <w:tbl>
      <w:tblPr>
        <w:tblW w:w="9781" w:type="dxa"/>
        <w:tblInd w:w="-5" w:type="dxa"/>
        <w:tblLook w:val="04A0" w:firstRow="1" w:lastRow="0" w:firstColumn="1" w:lastColumn="0" w:noHBand="0" w:noVBand="1"/>
      </w:tblPr>
      <w:tblGrid>
        <w:gridCol w:w="1246"/>
        <w:gridCol w:w="6409"/>
        <w:gridCol w:w="992"/>
        <w:gridCol w:w="1134"/>
      </w:tblGrid>
      <w:tr w:rsidR="005A18E3" w14:paraId="3CA81762" w14:textId="77777777" w:rsidTr="005478DF">
        <w:trPr>
          <w:trHeight w:val="720"/>
        </w:trPr>
        <w:tc>
          <w:tcPr>
            <w:tcW w:w="1246" w:type="dxa"/>
            <w:tcBorders>
              <w:top w:val="single" w:sz="4" w:space="0" w:color="auto"/>
              <w:left w:val="single" w:sz="4" w:space="0" w:color="auto"/>
              <w:bottom w:val="single" w:sz="4" w:space="0" w:color="auto"/>
              <w:right w:val="single" w:sz="4" w:space="0" w:color="auto"/>
            </w:tcBorders>
            <w:noWrap/>
            <w:vAlign w:val="center"/>
            <w:hideMark/>
          </w:tcPr>
          <w:p w14:paraId="16CD7EF1" w14:textId="4FE50BFF" w:rsidR="00EC5D69" w:rsidRPr="006709BD" w:rsidRDefault="00750CCD" w:rsidP="00EC5D69">
            <w:pPr>
              <w:spacing w:after="0" w:line="240" w:lineRule="auto"/>
              <w:jc w:val="center"/>
              <w:rPr>
                <w:rFonts w:ascii="Times New Roman" w:eastAsia="Times New Roman" w:hAnsi="Times New Roman" w:cs="Times New Roman"/>
                <w:b/>
                <w:bCs/>
                <w:color w:val="000000"/>
                <w:sz w:val="20"/>
                <w:szCs w:val="20"/>
                <w:lang w:val="ru-RU"/>
              </w:rPr>
            </w:pPr>
            <w:r w:rsidRPr="00EC5D69">
              <w:rPr>
                <w:rFonts w:ascii="Times New Roman" w:eastAsia="Times New Roman" w:hAnsi="Times New Roman" w:cs="Times New Roman"/>
                <w:b/>
                <w:bCs/>
                <w:color w:val="000000"/>
                <w:sz w:val="20"/>
                <w:szCs w:val="20"/>
                <w:lang w:val="en"/>
              </w:rPr>
              <w:t>№</w:t>
            </w:r>
          </w:p>
        </w:tc>
        <w:tc>
          <w:tcPr>
            <w:tcW w:w="6409" w:type="dxa"/>
            <w:tcBorders>
              <w:top w:val="single" w:sz="4" w:space="0" w:color="auto"/>
              <w:left w:val="nil"/>
              <w:bottom w:val="single" w:sz="4" w:space="0" w:color="auto"/>
              <w:right w:val="single" w:sz="4" w:space="0" w:color="auto"/>
            </w:tcBorders>
            <w:noWrap/>
            <w:vAlign w:val="center"/>
            <w:hideMark/>
          </w:tcPr>
          <w:p w14:paraId="648BA317" w14:textId="77777777" w:rsidR="00EC5D69" w:rsidRPr="00EC5D69" w:rsidRDefault="00750CCD" w:rsidP="00EC5D69">
            <w:pPr>
              <w:spacing w:after="0" w:line="240" w:lineRule="auto"/>
              <w:jc w:val="center"/>
              <w:rPr>
                <w:rFonts w:ascii="Times New Roman" w:eastAsia="Times New Roman" w:hAnsi="Times New Roman" w:cs="Times New Roman"/>
                <w:b/>
                <w:bCs/>
                <w:color w:val="000000"/>
                <w:sz w:val="20"/>
                <w:szCs w:val="20"/>
              </w:rPr>
            </w:pPr>
            <w:r w:rsidRPr="00EC5D69">
              <w:rPr>
                <w:rFonts w:ascii="Times New Roman" w:eastAsia="Times New Roman" w:hAnsi="Times New Roman" w:cs="Times New Roman"/>
                <w:b/>
                <w:bCs/>
                <w:color w:val="000000"/>
                <w:sz w:val="20"/>
                <w:szCs w:val="20"/>
                <w:lang w:val="en"/>
              </w:rPr>
              <w:t>Description</w:t>
            </w:r>
          </w:p>
        </w:tc>
        <w:tc>
          <w:tcPr>
            <w:tcW w:w="992" w:type="dxa"/>
            <w:tcBorders>
              <w:top w:val="single" w:sz="4" w:space="0" w:color="auto"/>
              <w:left w:val="nil"/>
              <w:bottom w:val="single" w:sz="4" w:space="0" w:color="auto"/>
              <w:right w:val="single" w:sz="4" w:space="0" w:color="auto"/>
            </w:tcBorders>
            <w:noWrap/>
            <w:vAlign w:val="center"/>
            <w:hideMark/>
          </w:tcPr>
          <w:p w14:paraId="5BFC8464" w14:textId="77777777" w:rsidR="00EC5D69" w:rsidRPr="00EC5D69" w:rsidRDefault="00750CCD" w:rsidP="00EC5D69">
            <w:pPr>
              <w:spacing w:after="0" w:line="240" w:lineRule="auto"/>
              <w:jc w:val="center"/>
              <w:rPr>
                <w:rFonts w:ascii="Times New Roman" w:eastAsia="Times New Roman" w:hAnsi="Times New Roman" w:cs="Times New Roman"/>
                <w:b/>
                <w:bCs/>
                <w:color w:val="000000"/>
                <w:sz w:val="20"/>
                <w:szCs w:val="20"/>
              </w:rPr>
            </w:pPr>
            <w:r w:rsidRPr="00EC5D69">
              <w:rPr>
                <w:rFonts w:ascii="Times New Roman" w:eastAsia="Times New Roman" w:hAnsi="Times New Roman" w:cs="Times New Roman"/>
                <w:b/>
                <w:bCs/>
                <w:color w:val="000000"/>
                <w:sz w:val="20"/>
                <w:szCs w:val="20"/>
                <w:lang w:val="en"/>
              </w:rPr>
              <w:t>Quantity</w:t>
            </w:r>
          </w:p>
        </w:tc>
        <w:tc>
          <w:tcPr>
            <w:tcW w:w="1134" w:type="dxa"/>
            <w:tcBorders>
              <w:top w:val="single" w:sz="4" w:space="0" w:color="auto"/>
              <w:left w:val="nil"/>
              <w:bottom w:val="single" w:sz="4" w:space="0" w:color="auto"/>
              <w:right w:val="single" w:sz="4" w:space="0" w:color="auto"/>
            </w:tcBorders>
            <w:hideMark/>
          </w:tcPr>
          <w:p w14:paraId="78EA0B02" w14:textId="77777777" w:rsidR="00982E9A" w:rsidRDefault="00982E9A" w:rsidP="00982E9A">
            <w:pPr>
              <w:spacing w:after="0" w:line="240" w:lineRule="auto"/>
              <w:rPr>
                <w:rFonts w:ascii="Times New Roman" w:eastAsia="Times New Roman" w:hAnsi="Times New Roman" w:cs="Times New Roman"/>
                <w:b/>
                <w:bCs/>
                <w:color w:val="000000"/>
                <w:sz w:val="20"/>
                <w:szCs w:val="20"/>
                <w:lang w:val="ru-RU"/>
              </w:rPr>
            </w:pPr>
          </w:p>
          <w:p w14:paraId="016FE4C5" w14:textId="7848BF32" w:rsidR="00EC5D69" w:rsidRPr="00EC5D69" w:rsidRDefault="00750CCD" w:rsidP="00750CCD">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lang w:val="en"/>
              </w:rPr>
              <w:t>Measure unit</w:t>
            </w:r>
          </w:p>
        </w:tc>
      </w:tr>
      <w:tr w:rsidR="005A18E3" w14:paraId="16BCFC2D" w14:textId="77777777" w:rsidTr="005478DF">
        <w:trPr>
          <w:trHeight w:val="485"/>
        </w:trPr>
        <w:tc>
          <w:tcPr>
            <w:tcW w:w="1246" w:type="dxa"/>
            <w:vMerge w:val="restart"/>
            <w:tcBorders>
              <w:top w:val="nil"/>
              <w:left w:val="single" w:sz="4" w:space="0" w:color="auto"/>
              <w:right w:val="single" w:sz="4" w:space="0" w:color="auto"/>
            </w:tcBorders>
            <w:noWrap/>
            <w:vAlign w:val="center"/>
            <w:hideMark/>
          </w:tcPr>
          <w:p w14:paraId="12FE92F5" w14:textId="77777777" w:rsidR="004D1AC3" w:rsidRDefault="00750CCD" w:rsidP="00EC5D69">
            <w:pPr>
              <w:spacing w:after="0" w:line="240" w:lineRule="auto"/>
              <w:jc w:val="center"/>
              <w:rPr>
                <w:rFonts w:ascii="Times New Roman" w:eastAsia="Times New Roman" w:hAnsi="Times New Roman" w:cs="Times New Roman"/>
                <w:b/>
                <w:bCs/>
                <w:color w:val="000000"/>
                <w:sz w:val="20"/>
                <w:szCs w:val="20"/>
                <w:lang w:val="ru-RU"/>
              </w:rPr>
            </w:pPr>
            <w:r w:rsidRPr="00EC5D69">
              <w:rPr>
                <w:rFonts w:ascii="Times New Roman" w:eastAsia="Times New Roman" w:hAnsi="Times New Roman" w:cs="Times New Roman"/>
                <w:b/>
                <w:bCs/>
                <w:color w:val="000000"/>
                <w:sz w:val="20"/>
                <w:szCs w:val="20"/>
                <w:lang w:val="en"/>
              </w:rPr>
              <w:t>Lot</w:t>
            </w:r>
          </w:p>
          <w:p w14:paraId="1795DED3" w14:textId="69014FB9" w:rsidR="004D1AC3" w:rsidRPr="006709BD" w:rsidRDefault="00750CCD" w:rsidP="00EC5D69">
            <w:pPr>
              <w:spacing w:after="0" w:line="240" w:lineRule="auto"/>
              <w:jc w:val="center"/>
              <w:rPr>
                <w:rFonts w:ascii="Times New Roman" w:eastAsia="Times New Roman" w:hAnsi="Times New Roman" w:cs="Times New Roman"/>
                <w:b/>
                <w:bCs/>
                <w:color w:val="000000"/>
                <w:sz w:val="20"/>
                <w:szCs w:val="20"/>
                <w:lang w:val="ru-RU"/>
              </w:rPr>
            </w:pPr>
            <w:r>
              <w:rPr>
                <w:rFonts w:ascii="Times New Roman" w:eastAsia="Times New Roman" w:hAnsi="Times New Roman" w:cs="Times New Roman"/>
                <w:b/>
                <w:bCs/>
                <w:color w:val="000000"/>
                <w:sz w:val="20"/>
                <w:szCs w:val="20"/>
                <w:lang w:val="en"/>
              </w:rPr>
              <w:t>indivisible</w:t>
            </w:r>
          </w:p>
        </w:tc>
        <w:tc>
          <w:tcPr>
            <w:tcW w:w="6409" w:type="dxa"/>
            <w:tcBorders>
              <w:top w:val="nil"/>
              <w:left w:val="nil"/>
              <w:bottom w:val="single" w:sz="4" w:space="0" w:color="auto"/>
              <w:right w:val="single" w:sz="4" w:space="0" w:color="auto"/>
            </w:tcBorders>
            <w:noWrap/>
            <w:vAlign w:val="bottom"/>
          </w:tcPr>
          <w:p w14:paraId="6B9209E2" w14:textId="3667416C" w:rsidR="004D1AC3" w:rsidRPr="00750CCD" w:rsidRDefault="00750CCD" w:rsidP="00474329">
            <w:pPr>
              <w:pStyle w:val="ListParagraph"/>
              <w:numPr>
                <w:ilvl w:val="0"/>
                <w:numId w:val="2"/>
              </w:num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lang w:val="en"/>
              </w:rPr>
              <w:t>Sensors: consumable electronic devices designed for installation in boreholes with a diameter of 150–200 mm.</w:t>
            </w:r>
          </w:p>
        </w:tc>
        <w:tc>
          <w:tcPr>
            <w:tcW w:w="992" w:type="dxa"/>
            <w:tcBorders>
              <w:top w:val="nil"/>
              <w:left w:val="nil"/>
              <w:bottom w:val="single" w:sz="4" w:space="0" w:color="auto"/>
              <w:right w:val="single" w:sz="4" w:space="0" w:color="auto"/>
            </w:tcBorders>
            <w:noWrap/>
            <w:vAlign w:val="center"/>
            <w:hideMark/>
          </w:tcPr>
          <w:p w14:paraId="3701911C" w14:textId="4CFBEF9C" w:rsidR="004D1AC3" w:rsidRPr="005478DF" w:rsidRDefault="00750CCD" w:rsidP="00E40231">
            <w:pPr>
              <w:spacing w:after="0" w:line="240" w:lineRule="auto"/>
              <w:jc w:val="center"/>
              <w:rPr>
                <w:rFonts w:ascii="Times New Roman" w:eastAsia="Times New Roman" w:hAnsi="Times New Roman" w:cs="Times New Roman"/>
                <w:color w:val="000000"/>
                <w:sz w:val="20"/>
                <w:szCs w:val="20"/>
                <w:lang w:val="ru-RU"/>
              </w:rPr>
            </w:pPr>
            <w:r w:rsidRPr="005478DF">
              <w:rPr>
                <w:rFonts w:ascii="Times New Roman" w:eastAsia="Times New Roman" w:hAnsi="Times New Roman" w:cs="Times New Roman"/>
                <w:color w:val="000000"/>
                <w:sz w:val="20"/>
                <w:szCs w:val="20"/>
                <w:lang w:val="en"/>
              </w:rPr>
              <w:t>200</w:t>
            </w:r>
          </w:p>
          <w:p w14:paraId="5C921D02" w14:textId="6C0E5F01" w:rsidR="00241E13" w:rsidRPr="005478DF" w:rsidRDefault="00241E13" w:rsidP="00EA0874">
            <w:pPr>
              <w:spacing w:after="0" w:line="240" w:lineRule="auto"/>
              <w:rPr>
                <w:rFonts w:ascii="Times New Roman" w:eastAsia="Times New Roman" w:hAnsi="Times New Roman" w:cs="Times New Roman"/>
                <w:color w:val="000000"/>
                <w:sz w:val="20"/>
                <w:szCs w:val="20"/>
                <w:lang w:val="ru-RU"/>
              </w:rPr>
            </w:pPr>
          </w:p>
        </w:tc>
        <w:tc>
          <w:tcPr>
            <w:tcW w:w="1134" w:type="dxa"/>
            <w:tcBorders>
              <w:top w:val="nil"/>
              <w:left w:val="nil"/>
              <w:bottom w:val="single" w:sz="4" w:space="0" w:color="auto"/>
              <w:right w:val="single" w:sz="4" w:space="0" w:color="auto"/>
            </w:tcBorders>
            <w:noWrap/>
            <w:vAlign w:val="center"/>
            <w:hideMark/>
          </w:tcPr>
          <w:p w14:paraId="6C6FC3F2" w14:textId="65CF341E" w:rsidR="004D1AC3" w:rsidRPr="005478DF" w:rsidRDefault="00750CCD" w:rsidP="00EC5D69">
            <w:pPr>
              <w:spacing w:after="0" w:line="240" w:lineRule="auto"/>
              <w:jc w:val="center"/>
              <w:rPr>
                <w:rFonts w:ascii="Times New Roman" w:eastAsia="Times New Roman" w:hAnsi="Times New Roman" w:cs="Times New Roman"/>
                <w:color w:val="000000"/>
                <w:sz w:val="20"/>
                <w:szCs w:val="20"/>
                <w:lang w:val="ru-RU"/>
              </w:rPr>
            </w:pPr>
            <w:r w:rsidRPr="005478DF">
              <w:rPr>
                <w:rFonts w:ascii="Times New Roman" w:eastAsia="Times New Roman" w:hAnsi="Times New Roman" w:cs="Times New Roman"/>
                <w:color w:val="000000"/>
                <w:sz w:val="20"/>
                <w:szCs w:val="20"/>
                <w:lang w:val="en"/>
              </w:rPr>
              <w:t>pcs.</w:t>
            </w:r>
          </w:p>
        </w:tc>
      </w:tr>
      <w:tr w:rsidR="005A18E3" w14:paraId="2A43F2EA" w14:textId="77777777" w:rsidTr="005478DF">
        <w:trPr>
          <w:trHeight w:val="530"/>
        </w:trPr>
        <w:tc>
          <w:tcPr>
            <w:tcW w:w="1246" w:type="dxa"/>
            <w:vMerge/>
            <w:tcBorders>
              <w:left w:val="single" w:sz="4" w:space="0" w:color="auto"/>
              <w:right w:val="single" w:sz="4" w:space="0" w:color="auto"/>
            </w:tcBorders>
            <w:noWrap/>
            <w:vAlign w:val="center"/>
          </w:tcPr>
          <w:p w14:paraId="633B2ECC" w14:textId="77777777" w:rsidR="004D1AC3" w:rsidRPr="00EC5D69" w:rsidRDefault="004D1AC3" w:rsidP="00EC5D69">
            <w:pPr>
              <w:spacing w:after="0" w:line="240" w:lineRule="auto"/>
              <w:jc w:val="center"/>
              <w:rPr>
                <w:rFonts w:ascii="Times New Roman" w:eastAsia="Times New Roman" w:hAnsi="Times New Roman" w:cs="Times New Roman"/>
                <w:b/>
                <w:bCs/>
                <w:color w:val="000000"/>
                <w:sz w:val="20"/>
                <w:szCs w:val="20"/>
              </w:rPr>
            </w:pPr>
          </w:p>
        </w:tc>
        <w:tc>
          <w:tcPr>
            <w:tcW w:w="6409" w:type="dxa"/>
            <w:tcBorders>
              <w:top w:val="single" w:sz="4" w:space="0" w:color="auto"/>
              <w:left w:val="nil"/>
              <w:bottom w:val="single" w:sz="4" w:space="0" w:color="auto"/>
              <w:right w:val="single" w:sz="4" w:space="0" w:color="auto"/>
            </w:tcBorders>
            <w:noWrap/>
            <w:vAlign w:val="bottom"/>
          </w:tcPr>
          <w:p w14:paraId="1851CC58" w14:textId="03D2DDE5" w:rsidR="004D1AC3" w:rsidRPr="00750CCD" w:rsidRDefault="00750CCD" w:rsidP="00474329">
            <w:pPr>
              <w:pStyle w:val="ListParagraph"/>
              <w:numPr>
                <w:ilvl w:val="0"/>
                <w:numId w:val="2"/>
              </w:num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lang w:val="en"/>
              </w:rPr>
              <w:t xml:space="preserve">Programming device: designed for activating and configuring sensors. </w:t>
            </w:r>
          </w:p>
          <w:p w14:paraId="707F4191" w14:textId="77C7A5BF" w:rsidR="004D1AC3" w:rsidRPr="00750CCD" w:rsidRDefault="00750CCD" w:rsidP="00474329">
            <w:pPr>
              <w:spacing w:after="0" w:line="240" w:lineRule="auto"/>
              <w:jc w:val="both"/>
              <w:rPr>
                <w:rFonts w:ascii="Times New Roman" w:eastAsia="Times New Roman" w:hAnsi="Times New Roman" w:cs="Times New Roman"/>
                <w:color w:val="000000"/>
                <w:sz w:val="20"/>
                <w:szCs w:val="20"/>
              </w:rPr>
            </w:pPr>
            <w:r w:rsidRPr="00750CCD">
              <w:rPr>
                <w:rFonts w:ascii="Times New Roman" w:eastAsia="Times New Roman" w:hAnsi="Times New Roman" w:cs="Times New Roman"/>
                <w:color w:val="000000"/>
                <w:sz w:val="20"/>
                <w:szCs w:val="20"/>
              </w:rPr>
              <w:t xml:space="preserve">                                                                                                                                      </w:t>
            </w:r>
          </w:p>
        </w:tc>
        <w:tc>
          <w:tcPr>
            <w:tcW w:w="992" w:type="dxa"/>
            <w:tcBorders>
              <w:top w:val="single" w:sz="4" w:space="0" w:color="auto"/>
              <w:left w:val="nil"/>
              <w:bottom w:val="single" w:sz="4" w:space="0" w:color="auto"/>
              <w:right w:val="single" w:sz="4" w:space="0" w:color="auto"/>
            </w:tcBorders>
            <w:noWrap/>
            <w:vAlign w:val="center"/>
          </w:tcPr>
          <w:p w14:paraId="5D03425F" w14:textId="6BEC0EC6" w:rsidR="004D1AC3" w:rsidRPr="005478DF" w:rsidRDefault="00750CCD" w:rsidP="00E40231">
            <w:pPr>
              <w:spacing w:after="0" w:line="240" w:lineRule="auto"/>
              <w:jc w:val="center"/>
              <w:rPr>
                <w:rFonts w:ascii="Times New Roman" w:eastAsia="Times New Roman" w:hAnsi="Times New Roman" w:cs="Times New Roman"/>
                <w:color w:val="000000"/>
                <w:sz w:val="20"/>
                <w:szCs w:val="20"/>
                <w:lang w:val="ru-RU"/>
              </w:rPr>
            </w:pPr>
            <w:r w:rsidRPr="005478DF">
              <w:rPr>
                <w:rFonts w:ascii="Times New Roman" w:eastAsia="Times New Roman" w:hAnsi="Times New Roman" w:cs="Times New Roman"/>
                <w:color w:val="000000"/>
                <w:sz w:val="20"/>
                <w:szCs w:val="20"/>
                <w:lang w:val="en"/>
              </w:rPr>
              <w:t>1</w:t>
            </w:r>
          </w:p>
        </w:tc>
        <w:tc>
          <w:tcPr>
            <w:tcW w:w="1134" w:type="dxa"/>
            <w:tcBorders>
              <w:top w:val="single" w:sz="4" w:space="0" w:color="auto"/>
              <w:left w:val="nil"/>
              <w:bottom w:val="single" w:sz="4" w:space="0" w:color="auto"/>
              <w:right w:val="single" w:sz="4" w:space="0" w:color="auto"/>
            </w:tcBorders>
            <w:noWrap/>
            <w:vAlign w:val="center"/>
          </w:tcPr>
          <w:p w14:paraId="61162986" w14:textId="26AE87ED" w:rsidR="004D1AC3" w:rsidRPr="005478DF" w:rsidRDefault="00750CCD" w:rsidP="00EC5D69">
            <w:pPr>
              <w:spacing w:after="0" w:line="240" w:lineRule="auto"/>
              <w:jc w:val="center"/>
              <w:rPr>
                <w:rFonts w:ascii="Times New Roman" w:eastAsia="Times New Roman" w:hAnsi="Times New Roman" w:cs="Times New Roman"/>
                <w:color w:val="000000"/>
                <w:sz w:val="20"/>
                <w:szCs w:val="20"/>
                <w:lang w:val="ru-RU"/>
              </w:rPr>
            </w:pPr>
            <w:r w:rsidRPr="005478DF">
              <w:rPr>
                <w:rFonts w:ascii="Times New Roman" w:eastAsia="Times New Roman" w:hAnsi="Times New Roman" w:cs="Times New Roman"/>
                <w:color w:val="000000"/>
                <w:sz w:val="20"/>
                <w:szCs w:val="20"/>
                <w:lang w:val="en"/>
              </w:rPr>
              <w:t>pcs.</w:t>
            </w:r>
          </w:p>
        </w:tc>
      </w:tr>
      <w:tr w:rsidR="005A18E3" w14:paraId="420F3C29" w14:textId="77777777" w:rsidTr="005478DF">
        <w:trPr>
          <w:trHeight w:val="531"/>
        </w:trPr>
        <w:tc>
          <w:tcPr>
            <w:tcW w:w="1246" w:type="dxa"/>
            <w:vMerge/>
            <w:tcBorders>
              <w:left w:val="single" w:sz="4" w:space="0" w:color="auto"/>
              <w:right w:val="single" w:sz="4" w:space="0" w:color="auto"/>
            </w:tcBorders>
            <w:noWrap/>
            <w:vAlign w:val="center"/>
          </w:tcPr>
          <w:p w14:paraId="7CDE58BE" w14:textId="77777777" w:rsidR="004D1AC3" w:rsidRPr="00FF414D" w:rsidRDefault="004D1AC3" w:rsidP="00EC5D69">
            <w:pPr>
              <w:spacing w:after="0" w:line="240" w:lineRule="auto"/>
              <w:jc w:val="center"/>
              <w:rPr>
                <w:rFonts w:ascii="Times New Roman" w:eastAsia="Times New Roman" w:hAnsi="Times New Roman" w:cs="Times New Roman"/>
                <w:b/>
                <w:bCs/>
                <w:color w:val="000000"/>
                <w:sz w:val="20"/>
                <w:szCs w:val="20"/>
                <w:lang w:val="ru-RU"/>
              </w:rPr>
            </w:pPr>
          </w:p>
        </w:tc>
        <w:tc>
          <w:tcPr>
            <w:tcW w:w="6409" w:type="dxa"/>
            <w:tcBorders>
              <w:top w:val="single" w:sz="4" w:space="0" w:color="auto"/>
              <w:left w:val="nil"/>
              <w:bottom w:val="single" w:sz="4" w:space="0" w:color="auto"/>
              <w:right w:val="single" w:sz="4" w:space="0" w:color="auto"/>
            </w:tcBorders>
            <w:noWrap/>
            <w:vAlign w:val="bottom"/>
          </w:tcPr>
          <w:p w14:paraId="78FF6B87" w14:textId="6CE88767" w:rsidR="004D1AC3" w:rsidRPr="00750CCD" w:rsidRDefault="00750CCD" w:rsidP="00474329">
            <w:pPr>
              <w:pStyle w:val="ListParagraph"/>
              <w:numPr>
                <w:ilvl w:val="0"/>
                <w:numId w:val="2"/>
              </w:numPr>
              <w:spacing w:after="0" w:line="240" w:lineRule="auto"/>
              <w:jc w:val="both"/>
              <w:rPr>
                <w:rFonts w:ascii="Times New Roman" w:eastAsia="Times New Roman" w:hAnsi="Times New Roman" w:cs="Times New Roman"/>
                <w:color w:val="000000"/>
                <w:sz w:val="20"/>
                <w:szCs w:val="20"/>
              </w:rPr>
            </w:pPr>
            <w:r w:rsidRPr="001B44C1">
              <w:rPr>
                <w:rFonts w:ascii="Times New Roman" w:eastAsia="Times New Roman" w:hAnsi="Times New Roman" w:cs="Times New Roman"/>
                <w:color w:val="000000"/>
                <w:sz w:val="20"/>
                <w:szCs w:val="20"/>
                <w:lang w:val="en"/>
              </w:rPr>
              <w:t xml:space="preserve">GNSS-enabled locating device: mobile device for locating and recording the coordinates of sensors after blasting.                                                                                           </w:t>
            </w:r>
          </w:p>
        </w:tc>
        <w:tc>
          <w:tcPr>
            <w:tcW w:w="992" w:type="dxa"/>
            <w:tcBorders>
              <w:top w:val="single" w:sz="4" w:space="0" w:color="auto"/>
              <w:left w:val="nil"/>
              <w:bottom w:val="single" w:sz="4" w:space="0" w:color="auto"/>
              <w:right w:val="single" w:sz="4" w:space="0" w:color="auto"/>
            </w:tcBorders>
            <w:noWrap/>
            <w:vAlign w:val="center"/>
          </w:tcPr>
          <w:p w14:paraId="79CD19A5" w14:textId="2F9F7B98" w:rsidR="004D1AC3" w:rsidRPr="005478DF" w:rsidRDefault="00750CCD" w:rsidP="00E40231">
            <w:pPr>
              <w:spacing w:after="0" w:line="240" w:lineRule="auto"/>
              <w:jc w:val="center"/>
              <w:rPr>
                <w:rFonts w:ascii="Times New Roman" w:eastAsia="Times New Roman" w:hAnsi="Times New Roman" w:cs="Times New Roman"/>
                <w:color w:val="000000"/>
                <w:sz w:val="20"/>
                <w:szCs w:val="20"/>
                <w:lang w:val="ru-RU"/>
              </w:rPr>
            </w:pPr>
            <w:r w:rsidRPr="005478DF">
              <w:rPr>
                <w:rFonts w:ascii="Times New Roman" w:eastAsia="Times New Roman" w:hAnsi="Times New Roman" w:cs="Times New Roman"/>
                <w:color w:val="000000"/>
                <w:sz w:val="20"/>
                <w:szCs w:val="20"/>
                <w:lang w:val="en"/>
              </w:rPr>
              <w:t>1</w:t>
            </w:r>
          </w:p>
        </w:tc>
        <w:tc>
          <w:tcPr>
            <w:tcW w:w="1134" w:type="dxa"/>
            <w:tcBorders>
              <w:top w:val="single" w:sz="4" w:space="0" w:color="auto"/>
              <w:left w:val="nil"/>
              <w:bottom w:val="single" w:sz="4" w:space="0" w:color="auto"/>
              <w:right w:val="single" w:sz="4" w:space="0" w:color="auto"/>
            </w:tcBorders>
            <w:noWrap/>
            <w:vAlign w:val="center"/>
          </w:tcPr>
          <w:p w14:paraId="0D68534F" w14:textId="77777777" w:rsidR="004D1AC3" w:rsidRPr="005478DF" w:rsidRDefault="004D1AC3" w:rsidP="00EC5D69">
            <w:pPr>
              <w:spacing w:after="0" w:line="240" w:lineRule="auto"/>
              <w:jc w:val="center"/>
              <w:rPr>
                <w:rFonts w:ascii="Times New Roman" w:eastAsia="Times New Roman" w:hAnsi="Times New Roman" w:cs="Times New Roman"/>
                <w:color w:val="000000"/>
                <w:sz w:val="20"/>
                <w:szCs w:val="20"/>
                <w:lang w:val="ru-RU"/>
              </w:rPr>
            </w:pPr>
          </w:p>
          <w:p w14:paraId="4C5DB5AB" w14:textId="7650A3FC" w:rsidR="005936ED" w:rsidRPr="005478DF" w:rsidRDefault="00750CCD" w:rsidP="00EC5D69">
            <w:pPr>
              <w:spacing w:after="0" w:line="240" w:lineRule="auto"/>
              <w:jc w:val="center"/>
              <w:rPr>
                <w:rFonts w:ascii="Times New Roman" w:eastAsia="Times New Roman" w:hAnsi="Times New Roman" w:cs="Times New Roman"/>
                <w:color w:val="000000"/>
                <w:sz w:val="20"/>
                <w:szCs w:val="20"/>
                <w:lang w:val="ru-RU"/>
              </w:rPr>
            </w:pPr>
            <w:r w:rsidRPr="005478DF">
              <w:rPr>
                <w:rFonts w:ascii="Times New Roman" w:eastAsia="Times New Roman" w:hAnsi="Times New Roman" w:cs="Times New Roman"/>
                <w:color w:val="000000"/>
                <w:sz w:val="20"/>
                <w:szCs w:val="20"/>
                <w:lang w:val="en"/>
              </w:rPr>
              <w:t>pcs.</w:t>
            </w:r>
          </w:p>
        </w:tc>
      </w:tr>
      <w:tr w:rsidR="005A18E3" w14:paraId="39B7C636" w14:textId="77777777" w:rsidTr="005478DF">
        <w:trPr>
          <w:trHeight w:val="506"/>
        </w:trPr>
        <w:tc>
          <w:tcPr>
            <w:tcW w:w="1246" w:type="dxa"/>
            <w:vMerge/>
            <w:tcBorders>
              <w:left w:val="single" w:sz="4" w:space="0" w:color="auto"/>
              <w:bottom w:val="single" w:sz="4" w:space="0" w:color="000000"/>
              <w:right w:val="single" w:sz="4" w:space="0" w:color="auto"/>
            </w:tcBorders>
            <w:noWrap/>
            <w:vAlign w:val="center"/>
          </w:tcPr>
          <w:p w14:paraId="68D19905" w14:textId="77777777" w:rsidR="006C2F42" w:rsidRPr="00765ABF" w:rsidRDefault="006C2F42" w:rsidP="006C2F42">
            <w:pPr>
              <w:spacing w:after="0" w:line="240" w:lineRule="auto"/>
              <w:jc w:val="center"/>
              <w:rPr>
                <w:rFonts w:ascii="Times New Roman" w:eastAsia="Times New Roman" w:hAnsi="Times New Roman" w:cs="Times New Roman"/>
                <w:b/>
                <w:bCs/>
                <w:color w:val="000000"/>
                <w:sz w:val="20"/>
                <w:szCs w:val="20"/>
                <w:lang w:val="ru-RU"/>
              </w:rPr>
            </w:pPr>
          </w:p>
        </w:tc>
        <w:tc>
          <w:tcPr>
            <w:tcW w:w="6409" w:type="dxa"/>
            <w:tcBorders>
              <w:top w:val="single" w:sz="4" w:space="0" w:color="auto"/>
              <w:left w:val="nil"/>
              <w:bottom w:val="single" w:sz="4" w:space="0" w:color="auto"/>
              <w:right w:val="single" w:sz="4" w:space="0" w:color="auto"/>
            </w:tcBorders>
            <w:noWrap/>
            <w:vAlign w:val="bottom"/>
          </w:tcPr>
          <w:p w14:paraId="4BE8529F" w14:textId="32459B49" w:rsidR="006C2F42" w:rsidRPr="00750CCD" w:rsidRDefault="00750CCD" w:rsidP="00474329">
            <w:pPr>
              <w:pStyle w:val="ListParagraph"/>
              <w:numPr>
                <w:ilvl w:val="0"/>
                <w:numId w:val="2"/>
              </w:numPr>
              <w:spacing w:after="0" w:line="240" w:lineRule="auto"/>
              <w:jc w:val="both"/>
              <w:rPr>
                <w:rFonts w:ascii="Times New Roman" w:eastAsia="Times New Roman" w:hAnsi="Times New Roman" w:cs="Times New Roman"/>
                <w:color w:val="000000"/>
                <w:sz w:val="20"/>
                <w:szCs w:val="20"/>
              </w:rPr>
            </w:pPr>
            <w:r w:rsidRPr="00DA6A48">
              <w:rPr>
                <w:rFonts w:ascii="Times New Roman" w:eastAsia="Times New Roman" w:hAnsi="Times New Roman" w:cs="Times New Roman"/>
                <w:color w:val="000000"/>
                <w:sz w:val="20"/>
                <w:szCs w:val="20"/>
                <w:lang w:val="en"/>
              </w:rPr>
              <w:t>Spare parts and accessories: chargers, protective cases, and installation tools.</w:t>
            </w:r>
          </w:p>
        </w:tc>
        <w:tc>
          <w:tcPr>
            <w:tcW w:w="992" w:type="dxa"/>
            <w:tcBorders>
              <w:top w:val="single" w:sz="4" w:space="0" w:color="auto"/>
              <w:left w:val="nil"/>
              <w:bottom w:val="single" w:sz="4" w:space="0" w:color="auto"/>
              <w:right w:val="single" w:sz="4" w:space="0" w:color="auto"/>
            </w:tcBorders>
            <w:noWrap/>
            <w:vAlign w:val="center"/>
          </w:tcPr>
          <w:p w14:paraId="2AB676A1" w14:textId="6B64CCCE" w:rsidR="006C2F42" w:rsidRPr="005478DF" w:rsidRDefault="00750CCD" w:rsidP="008A5F49">
            <w:pPr>
              <w:spacing w:after="0" w:line="240" w:lineRule="auto"/>
              <w:jc w:val="center"/>
              <w:rPr>
                <w:rFonts w:ascii="Times New Roman" w:eastAsia="Times New Roman" w:hAnsi="Times New Roman" w:cs="Times New Roman"/>
                <w:color w:val="000000"/>
                <w:sz w:val="20"/>
                <w:szCs w:val="20"/>
                <w:lang w:val="ru-RU"/>
              </w:rPr>
            </w:pPr>
            <w:r w:rsidRPr="005478DF">
              <w:rPr>
                <w:rFonts w:ascii="Times New Roman" w:eastAsia="Times New Roman" w:hAnsi="Times New Roman" w:cs="Times New Roman"/>
                <w:color w:val="000000"/>
                <w:sz w:val="20"/>
                <w:szCs w:val="20"/>
                <w:lang w:val="en"/>
              </w:rPr>
              <w:t>1</w:t>
            </w:r>
          </w:p>
        </w:tc>
        <w:tc>
          <w:tcPr>
            <w:tcW w:w="1134" w:type="dxa"/>
            <w:tcBorders>
              <w:top w:val="single" w:sz="4" w:space="0" w:color="auto"/>
              <w:left w:val="nil"/>
              <w:bottom w:val="single" w:sz="4" w:space="0" w:color="auto"/>
              <w:right w:val="single" w:sz="4" w:space="0" w:color="auto"/>
            </w:tcBorders>
            <w:noWrap/>
            <w:vAlign w:val="center"/>
          </w:tcPr>
          <w:p w14:paraId="01BD2FF8" w14:textId="213D7D3F" w:rsidR="006C2F42" w:rsidRPr="005478DF" w:rsidRDefault="00750CCD" w:rsidP="00750CCD">
            <w:pPr>
              <w:spacing w:after="0" w:line="240" w:lineRule="auto"/>
              <w:jc w:val="center"/>
              <w:rPr>
                <w:rFonts w:ascii="Times New Roman" w:eastAsia="Times New Roman" w:hAnsi="Times New Roman" w:cs="Times New Roman"/>
                <w:color w:val="000000"/>
                <w:sz w:val="20"/>
                <w:szCs w:val="20"/>
                <w:lang w:val="ru-RU"/>
              </w:rPr>
            </w:pPr>
            <w:r w:rsidRPr="005478DF">
              <w:rPr>
                <w:rFonts w:ascii="Times New Roman" w:eastAsia="Times New Roman" w:hAnsi="Times New Roman" w:cs="Times New Roman"/>
                <w:color w:val="000000"/>
                <w:sz w:val="20"/>
                <w:szCs w:val="20"/>
                <w:lang w:val="en"/>
              </w:rPr>
              <w:t>set</w:t>
            </w:r>
          </w:p>
          <w:p w14:paraId="34F1C24D" w14:textId="1B88304C" w:rsidR="008F2A67" w:rsidRPr="005478DF" w:rsidRDefault="008F2A67" w:rsidP="006C2F42">
            <w:pPr>
              <w:spacing w:after="0" w:line="240" w:lineRule="auto"/>
              <w:rPr>
                <w:rFonts w:ascii="Times New Roman" w:eastAsia="Times New Roman" w:hAnsi="Times New Roman" w:cs="Times New Roman"/>
                <w:color w:val="000000"/>
                <w:sz w:val="20"/>
                <w:szCs w:val="20"/>
                <w:lang w:val="ru-RU"/>
              </w:rPr>
            </w:pPr>
          </w:p>
        </w:tc>
      </w:tr>
    </w:tbl>
    <w:p w14:paraId="44ABC8BE" w14:textId="77777777" w:rsidR="00AD6837" w:rsidRDefault="00AD6837" w:rsidP="003A1FB1">
      <w:pPr>
        <w:spacing w:after="100" w:afterAutospacing="1"/>
        <w:jc w:val="both"/>
        <w:rPr>
          <w:rFonts w:ascii="Times New Roman" w:eastAsia="Times New Roman" w:hAnsi="Times New Roman" w:cs="Times New Roman"/>
          <w:color w:val="212529"/>
          <w:sz w:val="24"/>
          <w:szCs w:val="24"/>
          <w:lang w:val="ru-RU"/>
        </w:rPr>
      </w:pPr>
    </w:p>
    <w:p w14:paraId="5FDC0AB9" w14:textId="376F35C9" w:rsidR="00707A41" w:rsidRPr="00750CCD" w:rsidRDefault="00750CCD" w:rsidP="003A1FB1">
      <w:pPr>
        <w:spacing w:after="100" w:afterAutospacing="1"/>
        <w:jc w:val="both"/>
        <w:rPr>
          <w:rFonts w:ascii="Times New Roman" w:eastAsia="Times New Roman" w:hAnsi="Times New Roman" w:cs="Times New Roman"/>
          <w:color w:val="212529"/>
          <w:sz w:val="24"/>
          <w:szCs w:val="24"/>
        </w:rPr>
      </w:pPr>
      <w:r w:rsidRPr="00707A41">
        <w:rPr>
          <w:rFonts w:ascii="Times New Roman" w:eastAsia="Times New Roman" w:hAnsi="Times New Roman" w:cs="Times New Roman"/>
          <w:b/>
          <w:bCs/>
          <w:color w:val="212529"/>
          <w:sz w:val="24"/>
          <w:szCs w:val="24"/>
          <w:lang w:val="en"/>
        </w:rPr>
        <w:t>Submission format</w:t>
      </w:r>
      <w:r w:rsidR="00155118">
        <w:rPr>
          <w:rFonts w:ascii="Times New Roman" w:eastAsia="Times New Roman" w:hAnsi="Times New Roman" w:cs="Times New Roman"/>
          <w:color w:val="212529"/>
          <w:sz w:val="24"/>
          <w:szCs w:val="24"/>
          <w:lang w:val="en"/>
        </w:rPr>
        <w:t>: the Commercial Proposal (hereinafter – the CP) shall be submitted in PDF format and signed by a person authorized to sign contractual obligations. The CP shall also be submitted on the company’s official letterhead, signed and sealed.</w:t>
      </w:r>
    </w:p>
    <w:p w14:paraId="480172A2" w14:textId="336BDCAE" w:rsidR="00DA389F" w:rsidRPr="00750CCD" w:rsidRDefault="00750CCD" w:rsidP="00750CCD">
      <w:pPr>
        <w:spacing w:after="100" w:afterAutospacing="1"/>
        <w:jc w:val="both"/>
        <w:rPr>
          <w:rFonts w:ascii="Times New Roman" w:eastAsia="Times New Roman" w:hAnsi="Times New Roman" w:cs="Times New Roman"/>
          <w:color w:val="212529"/>
          <w:sz w:val="24"/>
          <w:szCs w:val="24"/>
        </w:rPr>
      </w:pPr>
      <w:r w:rsidRPr="00673909">
        <w:rPr>
          <w:rFonts w:ascii="Times New Roman" w:eastAsia="Times New Roman" w:hAnsi="Times New Roman" w:cs="Times New Roman"/>
          <w:b/>
          <w:bCs/>
          <w:color w:val="212529"/>
          <w:sz w:val="24"/>
          <w:szCs w:val="24"/>
          <w:lang w:val="en"/>
        </w:rPr>
        <w:t>Procedure for submitting proposals:</w:t>
      </w:r>
      <w:r w:rsidRPr="00C40EEF">
        <w:rPr>
          <w:rFonts w:ascii="Times New Roman" w:eastAsia="Times New Roman" w:hAnsi="Times New Roman" w:cs="Times New Roman"/>
          <w:color w:val="212529"/>
          <w:sz w:val="24"/>
          <w:szCs w:val="24"/>
          <w:lang w:val="en"/>
        </w:rPr>
        <w:t xml:space="preserve"> Participants shall submit their Commercial Proposals in Russian or English and send them electronically to </w:t>
      </w:r>
      <w:hyperlink r:id="rId6" w:history="1">
        <w:r w:rsidR="007016E5" w:rsidRPr="007016E5">
          <w:rPr>
            <w:rStyle w:val="Hyperlink"/>
            <w:rFonts w:ascii="Times New Roman" w:eastAsia="Times New Roman" w:hAnsi="Times New Roman" w:cs="Times New Roman"/>
            <w:sz w:val="24"/>
            <w:szCs w:val="24"/>
            <w:lang w:val="en"/>
          </w:rPr>
          <w:t>geomove@kumtor.kg</w:t>
        </w:r>
      </w:hyperlink>
      <w:r w:rsidRPr="00C40EEF">
        <w:rPr>
          <w:rFonts w:ascii="Times New Roman" w:eastAsia="Times New Roman" w:hAnsi="Times New Roman" w:cs="Times New Roman"/>
          <w:color w:val="212529"/>
          <w:sz w:val="24"/>
          <w:szCs w:val="24"/>
          <w:lang w:val="en"/>
        </w:rPr>
        <w:t xml:space="preserve"> no later than 12:00 pm on February 19, 2026 (Bishkek time).</w:t>
      </w:r>
    </w:p>
    <w:p w14:paraId="7586DDF4" w14:textId="51FDD32C" w:rsidR="00A0721A" w:rsidRPr="00750CCD" w:rsidRDefault="00750CCD" w:rsidP="00750CCD">
      <w:pPr>
        <w:spacing w:after="100" w:afterAutospacing="1"/>
        <w:jc w:val="both"/>
        <w:rPr>
          <w:rFonts w:ascii="Times New Roman" w:eastAsia="Times New Roman" w:hAnsi="Times New Roman" w:cs="Times New Roman"/>
          <w:b/>
          <w:bCs/>
          <w:color w:val="212529"/>
          <w:sz w:val="24"/>
          <w:szCs w:val="24"/>
        </w:rPr>
      </w:pPr>
      <w:r w:rsidRPr="00455AFA">
        <w:rPr>
          <w:rFonts w:ascii="Times New Roman" w:eastAsia="Times New Roman" w:hAnsi="Times New Roman" w:cs="Times New Roman"/>
          <w:b/>
          <w:bCs/>
          <w:color w:val="212529"/>
          <w:sz w:val="24"/>
          <w:szCs w:val="24"/>
          <w:lang w:val="en"/>
        </w:rPr>
        <w:t>The Commercial Proposal submitted for participation in the supplier selection process shall include the following documents:</w:t>
      </w:r>
    </w:p>
    <w:p w14:paraId="0D8FAC68" w14:textId="77777777" w:rsidR="00FA4B2B" w:rsidRPr="00750CCD" w:rsidRDefault="00750CCD" w:rsidP="00FA4B2B">
      <w:pPr>
        <w:spacing w:after="100" w:afterAutospacing="1"/>
        <w:jc w:val="both"/>
        <w:rPr>
          <w:rFonts w:ascii="Times New Roman" w:eastAsia="Times New Roman" w:hAnsi="Times New Roman" w:cs="Times New Roman"/>
          <w:color w:val="212529"/>
          <w:sz w:val="24"/>
          <w:szCs w:val="24"/>
        </w:rPr>
      </w:pPr>
      <w:r w:rsidRPr="00FA4B2B">
        <w:rPr>
          <w:rFonts w:ascii="Times New Roman" w:eastAsia="Times New Roman" w:hAnsi="Times New Roman" w:cs="Times New Roman"/>
          <w:b/>
          <w:bCs/>
          <w:color w:val="212529"/>
          <w:sz w:val="24"/>
          <w:szCs w:val="24"/>
          <w:lang w:val="en"/>
        </w:rPr>
        <w:t>·</w:t>
      </w:r>
      <w:r w:rsidRPr="00F147AD">
        <w:rPr>
          <w:rFonts w:ascii="Times New Roman" w:eastAsia="Times New Roman" w:hAnsi="Times New Roman" w:cs="Times New Roman"/>
          <w:color w:val="212529"/>
          <w:sz w:val="24"/>
          <w:szCs w:val="24"/>
          <w:lang w:val="en"/>
        </w:rPr>
        <w:t xml:space="preserve"> Delivery deadlines.</w:t>
      </w:r>
    </w:p>
    <w:p w14:paraId="5BD5CC00" w14:textId="77777777" w:rsidR="00FA4B2B" w:rsidRPr="00750CCD" w:rsidRDefault="00750CCD" w:rsidP="00FA4B2B">
      <w:pPr>
        <w:spacing w:after="100" w:afterAutospacing="1"/>
        <w:jc w:val="both"/>
        <w:rPr>
          <w:rFonts w:ascii="Times New Roman" w:eastAsia="Times New Roman" w:hAnsi="Times New Roman" w:cs="Times New Roman"/>
          <w:color w:val="212529"/>
          <w:sz w:val="24"/>
          <w:szCs w:val="24"/>
        </w:rPr>
      </w:pPr>
      <w:r w:rsidRPr="00FA4B2B">
        <w:rPr>
          <w:rFonts w:ascii="Times New Roman" w:eastAsia="Times New Roman" w:hAnsi="Times New Roman" w:cs="Times New Roman"/>
          <w:b/>
          <w:bCs/>
          <w:color w:val="212529"/>
          <w:sz w:val="24"/>
          <w:szCs w:val="24"/>
          <w:lang w:val="en"/>
        </w:rPr>
        <w:t>·</w:t>
      </w:r>
      <w:r w:rsidRPr="00F147AD">
        <w:rPr>
          <w:rFonts w:ascii="Times New Roman" w:eastAsia="Times New Roman" w:hAnsi="Times New Roman" w:cs="Times New Roman"/>
          <w:color w:val="212529"/>
          <w:sz w:val="24"/>
          <w:szCs w:val="24"/>
          <w:lang w:val="en"/>
        </w:rPr>
        <w:t xml:space="preserve"> Delivery terms.</w:t>
      </w:r>
    </w:p>
    <w:p w14:paraId="7E4D61DA" w14:textId="0B5FB994" w:rsidR="00FA4B2B" w:rsidRPr="00750CCD" w:rsidRDefault="00750CCD" w:rsidP="00FA4B2B">
      <w:pPr>
        <w:spacing w:after="100" w:afterAutospacing="1"/>
        <w:jc w:val="both"/>
        <w:rPr>
          <w:rFonts w:ascii="Times New Roman" w:eastAsia="Times New Roman" w:hAnsi="Times New Roman" w:cs="Times New Roman"/>
          <w:color w:val="212529"/>
          <w:sz w:val="24"/>
          <w:szCs w:val="24"/>
        </w:rPr>
      </w:pPr>
      <w:r w:rsidRPr="00FA4B2B">
        <w:rPr>
          <w:rFonts w:ascii="Times New Roman" w:eastAsia="Times New Roman" w:hAnsi="Times New Roman" w:cs="Times New Roman"/>
          <w:b/>
          <w:bCs/>
          <w:color w:val="212529"/>
          <w:sz w:val="24"/>
          <w:szCs w:val="24"/>
          <w:lang w:val="en"/>
        </w:rPr>
        <w:t>·</w:t>
      </w:r>
      <w:r w:rsidRPr="00F147AD">
        <w:rPr>
          <w:rFonts w:ascii="Times New Roman" w:eastAsia="Times New Roman" w:hAnsi="Times New Roman" w:cs="Times New Roman"/>
          <w:color w:val="212529"/>
          <w:sz w:val="24"/>
          <w:szCs w:val="24"/>
          <w:lang w:val="en"/>
        </w:rPr>
        <w:t xml:space="preserve"> Payment terms.</w:t>
      </w:r>
    </w:p>
    <w:p w14:paraId="79AFD823" w14:textId="77777777" w:rsidR="00FA4B2B" w:rsidRPr="00750CCD" w:rsidRDefault="00750CCD" w:rsidP="00750CCD">
      <w:pPr>
        <w:spacing w:after="100" w:afterAutospacing="1"/>
        <w:jc w:val="both"/>
        <w:rPr>
          <w:rFonts w:ascii="Times New Roman" w:eastAsia="Times New Roman" w:hAnsi="Times New Roman" w:cs="Times New Roman"/>
          <w:color w:val="212529"/>
          <w:sz w:val="24"/>
          <w:szCs w:val="24"/>
        </w:rPr>
      </w:pPr>
      <w:r w:rsidRPr="00FA4B2B">
        <w:rPr>
          <w:rFonts w:ascii="Times New Roman" w:eastAsia="Times New Roman" w:hAnsi="Times New Roman" w:cs="Times New Roman"/>
          <w:b/>
          <w:bCs/>
          <w:color w:val="212529"/>
          <w:sz w:val="24"/>
          <w:szCs w:val="24"/>
          <w:lang w:val="en"/>
        </w:rPr>
        <w:t>·</w:t>
      </w:r>
      <w:r w:rsidRPr="00F147AD">
        <w:rPr>
          <w:rFonts w:ascii="Times New Roman" w:eastAsia="Times New Roman" w:hAnsi="Times New Roman" w:cs="Times New Roman"/>
          <w:color w:val="212529"/>
          <w:sz w:val="24"/>
          <w:szCs w:val="24"/>
          <w:lang w:val="en"/>
        </w:rPr>
        <w:t xml:space="preserve"> The validity of the Commercial Proposal shall be at least 30 calendar days from the date of submission.</w:t>
      </w:r>
    </w:p>
    <w:p w14:paraId="1FC0992B" w14:textId="77777777" w:rsidR="00D85B3F" w:rsidRPr="00750CCD" w:rsidRDefault="00750CCD" w:rsidP="00750CCD">
      <w:pPr>
        <w:spacing w:after="100" w:afterAutospacing="1"/>
        <w:jc w:val="both"/>
        <w:rPr>
          <w:rFonts w:ascii="Times New Roman" w:eastAsia="Times New Roman" w:hAnsi="Times New Roman" w:cs="Times New Roman"/>
          <w:color w:val="212529"/>
          <w:sz w:val="24"/>
          <w:szCs w:val="24"/>
        </w:rPr>
      </w:pPr>
      <w:r w:rsidRPr="00FA4B2B">
        <w:rPr>
          <w:rFonts w:ascii="Times New Roman" w:eastAsia="Times New Roman" w:hAnsi="Times New Roman" w:cs="Times New Roman"/>
          <w:b/>
          <w:bCs/>
          <w:color w:val="212529"/>
          <w:sz w:val="24"/>
          <w:szCs w:val="24"/>
          <w:lang w:val="en"/>
        </w:rPr>
        <w:t>· Mandatory requirement: certificate for the goods proposed shall be provided.</w:t>
      </w:r>
    </w:p>
    <w:p w14:paraId="085F7E17" w14:textId="7D182B85" w:rsidR="008B38CB" w:rsidRPr="00750CCD" w:rsidRDefault="008B38CB" w:rsidP="00750CCD">
      <w:pPr>
        <w:spacing w:after="100" w:afterAutospacing="1"/>
        <w:jc w:val="both"/>
        <w:rPr>
          <w:b/>
          <w:bCs/>
        </w:rPr>
      </w:pPr>
    </w:p>
    <w:p w14:paraId="447660F7" w14:textId="1C719BF1" w:rsidR="00184385" w:rsidRPr="00750CCD" w:rsidRDefault="00750CCD" w:rsidP="00750CCD">
      <w:pPr>
        <w:jc w:val="both"/>
        <w:rPr>
          <w:rFonts w:ascii="Times New Roman" w:eastAsia="Times New Roman" w:hAnsi="Times New Roman" w:cs="Times New Roman"/>
          <w:color w:val="212529"/>
          <w:sz w:val="24"/>
          <w:szCs w:val="24"/>
        </w:rPr>
      </w:pPr>
      <w:r w:rsidRPr="008A5F49">
        <w:rPr>
          <w:rFonts w:ascii="Times New Roman" w:eastAsia="Times New Roman" w:hAnsi="Times New Roman" w:cs="Times New Roman"/>
          <w:color w:val="212529"/>
          <w:sz w:val="24"/>
          <w:szCs w:val="24"/>
          <w:lang w:val="en"/>
        </w:rPr>
        <w:t xml:space="preserve">Delivery location: </w:t>
      </w:r>
      <w:r w:rsidR="007828EE" w:rsidRPr="008A5F49">
        <w:rPr>
          <w:rFonts w:ascii="Times New Roman" w:eastAsia="Times New Roman" w:hAnsi="Times New Roman" w:cs="Times New Roman"/>
          <w:b/>
          <w:bCs/>
          <w:color w:val="212529"/>
          <w:sz w:val="24"/>
          <w:szCs w:val="24"/>
          <w:lang w:val="en"/>
        </w:rPr>
        <w:t xml:space="preserve">station code 721900, 9 Naryn highway, Balykchy, Kyrgyz Republic. </w:t>
      </w:r>
    </w:p>
    <w:p w14:paraId="1A7247D1" w14:textId="30C19093" w:rsidR="00774F07" w:rsidRPr="00750CCD" w:rsidRDefault="00750CCD" w:rsidP="00750CCD">
      <w:pPr>
        <w:spacing w:after="100" w:afterAutospacing="1"/>
        <w:jc w:val="both"/>
        <w:rPr>
          <w:rFonts w:ascii="Times New Roman" w:eastAsia="Times New Roman" w:hAnsi="Times New Roman" w:cs="Times New Roman"/>
          <w:color w:val="212529"/>
          <w:sz w:val="24"/>
          <w:szCs w:val="24"/>
        </w:rPr>
      </w:pPr>
      <w:r w:rsidRPr="008A5F49">
        <w:rPr>
          <w:rFonts w:ascii="Times New Roman" w:eastAsia="Times New Roman" w:hAnsi="Times New Roman" w:cs="Times New Roman"/>
          <w:color w:val="212529"/>
          <w:sz w:val="24"/>
          <w:szCs w:val="24"/>
          <w:lang w:val="en"/>
        </w:rPr>
        <w:t>Criteria for evaluating Commercial Proposals: the winning proposal will be the one that meets the specifications and has the lowest price.</w:t>
      </w:r>
    </w:p>
    <w:p w14:paraId="6BAA47BF" w14:textId="4F9FA8D8" w:rsidR="00BB30E8" w:rsidRPr="00750CCD" w:rsidRDefault="00750CCD" w:rsidP="003A1FB1">
      <w:pPr>
        <w:spacing w:after="100" w:afterAutospacing="1"/>
        <w:jc w:val="both"/>
        <w:rPr>
          <w:rFonts w:ascii="Times New Roman" w:eastAsia="Times New Roman" w:hAnsi="Times New Roman" w:cs="Times New Roman"/>
          <w:color w:val="212529"/>
          <w:sz w:val="24"/>
          <w:szCs w:val="24"/>
        </w:rPr>
      </w:pPr>
      <w:r w:rsidRPr="00BB30E8">
        <w:rPr>
          <w:rFonts w:ascii="Times New Roman" w:eastAsia="Times New Roman" w:hAnsi="Times New Roman" w:cs="Times New Roman"/>
          <w:color w:val="212529"/>
          <w:sz w:val="24"/>
          <w:szCs w:val="24"/>
          <w:lang w:val="en"/>
        </w:rPr>
        <w:t>By submitting its proposal, Participant expressly agrees to all the terms and conditions specified in the Company's requirements.</w:t>
      </w:r>
    </w:p>
    <w:p w14:paraId="11941A12" w14:textId="4A14D428" w:rsidR="00AD6837" w:rsidRPr="00750CCD" w:rsidRDefault="00750CCD" w:rsidP="003A1FB1">
      <w:pPr>
        <w:spacing w:after="100" w:afterAutospacing="1"/>
        <w:jc w:val="both"/>
        <w:rPr>
          <w:rFonts w:ascii="Times New Roman" w:eastAsia="Times New Roman" w:hAnsi="Times New Roman" w:cs="Times New Roman"/>
          <w:color w:val="212529"/>
          <w:sz w:val="24"/>
          <w:szCs w:val="24"/>
        </w:rPr>
      </w:pPr>
      <w:r w:rsidRPr="004E257C">
        <w:rPr>
          <w:rFonts w:ascii="Times New Roman" w:eastAsia="Times New Roman" w:hAnsi="Times New Roman" w:cs="Times New Roman"/>
          <w:color w:val="212529"/>
          <w:sz w:val="24"/>
          <w:szCs w:val="24"/>
          <w:lang w:val="en"/>
        </w:rPr>
        <w:lastRenderedPageBreak/>
        <w:t>The Client shall reserve the right to accept or reject any or all proposals, as well as to cancel the selection process at any time prior to the award of the Agreement, without incurring any obligations to the relevant participants who submitted Commercial Proposals.</w:t>
      </w:r>
    </w:p>
    <w:p w14:paraId="1452FB0E" w14:textId="0346C365" w:rsidR="001A7E84" w:rsidRPr="00750CCD" w:rsidRDefault="00750CCD" w:rsidP="003A1FB1">
      <w:pPr>
        <w:spacing w:after="100" w:afterAutospacing="1"/>
        <w:jc w:val="both"/>
        <w:rPr>
          <w:rFonts w:ascii="Times New Roman" w:eastAsia="Times New Roman" w:hAnsi="Times New Roman" w:cs="Times New Roman"/>
          <w:color w:val="212529"/>
          <w:sz w:val="24"/>
          <w:szCs w:val="24"/>
        </w:rPr>
      </w:pPr>
      <w:r w:rsidRPr="004F75EC">
        <w:rPr>
          <w:rFonts w:ascii="Times New Roman" w:eastAsia="Times New Roman" w:hAnsi="Times New Roman" w:cs="Times New Roman"/>
          <w:color w:val="212529"/>
          <w:sz w:val="24"/>
          <w:szCs w:val="24"/>
          <w:lang w:val="en"/>
        </w:rPr>
        <w:t>Commercial Proposals submitted by Participants after the specified deadlines shall not be accepted or considered.</w:t>
      </w:r>
    </w:p>
    <w:p w14:paraId="24171197" w14:textId="7D5BB0C4" w:rsidR="0019359A" w:rsidRPr="00750CCD" w:rsidRDefault="00750CCD" w:rsidP="0019359A">
      <w:pPr>
        <w:spacing w:after="100" w:afterAutospacing="1"/>
        <w:jc w:val="both"/>
        <w:rPr>
          <w:rFonts w:ascii="Times New Roman" w:eastAsia="Times New Roman" w:hAnsi="Times New Roman" w:cs="Times New Roman"/>
          <w:color w:val="212529"/>
          <w:sz w:val="24"/>
          <w:szCs w:val="24"/>
        </w:rPr>
      </w:pPr>
      <w:r w:rsidRPr="00876E86">
        <w:rPr>
          <w:rFonts w:ascii="Times New Roman" w:eastAsia="Times New Roman" w:hAnsi="Times New Roman" w:cs="Times New Roman"/>
          <w:color w:val="212529"/>
          <w:sz w:val="24"/>
          <w:szCs w:val="24"/>
          <w:lang w:val="en"/>
        </w:rPr>
        <w:t xml:space="preserve">Each Selection Participant can submit only one Commercial Proposal. No amendments to Commercial Proposals shall be permitted during the proposal selection period. </w:t>
      </w:r>
      <w:r w:rsidR="006E6F15">
        <w:rPr>
          <w:rFonts w:ascii="Times New Roman" w:eastAsia="Times New Roman" w:hAnsi="Times New Roman" w:cs="Times New Roman"/>
          <w:color w:val="212529"/>
          <w:sz w:val="24"/>
          <w:szCs w:val="24"/>
          <w:lang w:val="en"/>
        </w:rPr>
        <w:t xml:space="preserve"> </w:t>
      </w:r>
      <w:r w:rsidRPr="00876E86">
        <w:rPr>
          <w:rFonts w:ascii="Times New Roman" w:eastAsia="Times New Roman" w:hAnsi="Times New Roman" w:cs="Times New Roman"/>
          <w:color w:val="212529"/>
          <w:sz w:val="24"/>
          <w:szCs w:val="24"/>
          <w:lang w:val="en"/>
        </w:rPr>
        <w:t xml:space="preserve">All inquiries regarding this selection process shall be directed via email to: </w:t>
      </w:r>
      <w:hyperlink r:id="rId7" w:history="1">
        <w:r w:rsidR="007541DC" w:rsidRPr="009B0221">
          <w:rPr>
            <w:rStyle w:val="Hyperlink"/>
            <w:rFonts w:ascii="Times New Roman" w:eastAsia="Times New Roman" w:hAnsi="Times New Roman" w:cs="Times New Roman"/>
            <w:sz w:val="24"/>
            <w:szCs w:val="24"/>
            <w:lang w:val="en"/>
          </w:rPr>
          <w:t>nurlan.semetov@kumtor.kg.</w:t>
        </w:r>
      </w:hyperlink>
      <w:r w:rsidR="00592DFE">
        <w:t xml:space="preserve"> </w:t>
      </w:r>
      <w:r w:rsidRPr="00876E86">
        <w:rPr>
          <w:rFonts w:ascii="Times New Roman" w:eastAsia="Times New Roman" w:hAnsi="Times New Roman" w:cs="Times New Roman"/>
          <w:color w:val="212529"/>
          <w:sz w:val="24"/>
          <w:szCs w:val="24"/>
          <w:lang w:val="en"/>
        </w:rPr>
        <w:t>Any requests for clarification of the selection terms shall be submitted at least 3 calendar days prior to the final submission deadline.</w:t>
      </w:r>
    </w:p>
    <w:p w14:paraId="45C4E649" w14:textId="1ECB940D" w:rsidR="00AD6837" w:rsidRDefault="00750CCD" w:rsidP="003A1FB1">
      <w:pPr>
        <w:spacing w:after="100" w:afterAutospacing="1"/>
        <w:jc w:val="both"/>
        <w:rPr>
          <w:rFonts w:ascii="Times New Roman" w:eastAsia="Times New Roman" w:hAnsi="Times New Roman" w:cs="Times New Roman"/>
          <w:color w:val="212529"/>
          <w:sz w:val="24"/>
          <w:szCs w:val="24"/>
          <w:lang w:val="ru-RU"/>
        </w:rPr>
      </w:pPr>
      <w:r w:rsidRPr="00750CCD">
        <w:rPr>
          <w:rFonts w:ascii="Times New Roman" w:eastAsia="Times New Roman" w:hAnsi="Times New Roman" w:cs="Times New Roman"/>
          <w:color w:val="212529"/>
          <w:sz w:val="24"/>
          <w:szCs w:val="24"/>
          <w:lang w:val="ru-RU"/>
        </w:rPr>
        <w:t xml:space="preserve">Техникалык тапшырма </w:t>
      </w:r>
      <w:hyperlink r:id="rId8" w:history="1">
        <w:r w:rsidR="008C5E6D" w:rsidRPr="00750CCD">
          <w:rPr>
            <w:rStyle w:val="Hyperlink"/>
            <w:rFonts w:ascii="Times New Roman" w:eastAsia="Times New Roman" w:hAnsi="Times New Roman" w:cs="Times New Roman"/>
            <w:sz w:val="24"/>
            <w:szCs w:val="24"/>
            <w:lang w:val="ru-RU"/>
          </w:rPr>
          <w:t>ТЗ на Кыргызском</w:t>
        </w:r>
      </w:hyperlink>
    </w:p>
    <w:p w14:paraId="48117BBF" w14:textId="183EC997" w:rsidR="008C5E6D" w:rsidRDefault="00750CCD" w:rsidP="003A1FB1">
      <w:pPr>
        <w:spacing w:after="100" w:afterAutospacing="1"/>
        <w:jc w:val="both"/>
        <w:rPr>
          <w:rFonts w:ascii="Times New Roman" w:eastAsia="Times New Roman" w:hAnsi="Times New Roman" w:cs="Times New Roman"/>
          <w:color w:val="212529"/>
          <w:sz w:val="24"/>
          <w:szCs w:val="24"/>
          <w:lang w:val="ru-RU"/>
        </w:rPr>
      </w:pPr>
      <w:r w:rsidRPr="00750CCD">
        <w:rPr>
          <w:rFonts w:ascii="Times New Roman" w:eastAsia="Times New Roman" w:hAnsi="Times New Roman" w:cs="Times New Roman"/>
          <w:color w:val="212529"/>
          <w:sz w:val="24"/>
          <w:szCs w:val="24"/>
          <w:lang w:val="ru-RU"/>
        </w:rPr>
        <w:t xml:space="preserve">Техническое задание на русском языке </w:t>
      </w:r>
      <w:hyperlink r:id="rId9" w:history="1">
        <w:r w:rsidR="00300E5C" w:rsidRPr="00750CCD">
          <w:rPr>
            <w:rStyle w:val="Hyperlink"/>
            <w:rFonts w:ascii="Times New Roman" w:eastAsia="Times New Roman" w:hAnsi="Times New Roman" w:cs="Times New Roman"/>
            <w:sz w:val="24"/>
            <w:szCs w:val="24"/>
            <w:lang w:val="ru-RU"/>
          </w:rPr>
          <w:t>ТЗ на Русском</w:t>
        </w:r>
      </w:hyperlink>
    </w:p>
    <w:p w14:paraId="74013BA0" w14:textId="726C06F4" w:rsidR="00A449C3" w:rsidRPr="008646F3" w:rsidRDefault="00750CCD" w:rsidP="00256B9A">
      <w:pPr>
        <w:pStyle w:val="ListParagraph"/>
        <w:spacing w:after="100" w:afterAutospacing="1" w:line="240" w:lineRule="auto"/>
        <w:ind w:left="-1080"/>
        <w:jc w:val="both"/>
        <w:rPr>
          <w:rFonts w:ascii="Times New Roman" w:eastAsia="Times New Roman" w:hAnsi="Times New Roman" w:cs="Times New Roman"/>
          <w:b/>
          <w:bCs/>
          <w:color w:val="212529"/>
          <w:sz w:val="24"/>
          <w:szCs w:val="24"/>
        </w:rPr>
      </w:pPr>
      <w:r w:rsidRPr="006E6F15">
        <w:rPr>
          <w:rFonts w:ascii="Times New Roman" w:eastAsia="Times New Roman" w:hAnsi="Times New Roman" w:cs="Times New Roman"/>
          <w:color w:val="212529"/>
          <w:sz w:val="24"/>
          <w:szCs w:val="24"/>
        </w:rPr>
        <w:t xml:space="preserve">                  </w:t>
      </w:r>
      <w:r w:rsidRPr="00A5537D">
        <w:rPr>
          <w:rFonts w:ascii="Times New Roman" w:eastAsia="Times New Roman" w:hAnsi="Times New Roman" w:cs="Times New Roman"/>
          <w:color w:val="212529"/>
          <w:sz w:val="24"/>
          <w:szCs w:val="24"/>
          <w:lang w:val="en"/>
        </w:rPr>
        <w:t xml:space="preserve">Terms of reference    </w:t>
      </w:r>
      <w:hyperlink r:id="rId10" w:history="1">
        <w:r w:rsidR="008646F3" w:rsidRPr="008646F3">
          <w:rPr>
            <w:rStyle w:val="Hyperlink"/>
            <w:rFonts w:ascii="Times New Roman" w:eastAsia="Times New Roman" w:hAnsi="Times New Roman" w:cs="Times New Roman"/>
            <w:sz w:val="24"/>
            <w:szCs w:val="24"/>
            <w:lang w:val="en"/>
          </w:rPr>
          <w:t>ТЗ на Английском</w:t>
        </w:r>
      </w:hyperlink>
    </w:p>
    <w:sectPr w:rsidR="00A449C3" w:rsidRPr="008646F3" w:rsidSect="00941FD7">
      <w:pgSz w:w="12240" w:h="15840"/>
      <w:pgMar w:top="270"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196156"/>
    <w:multiLevelType w:val="hybridMultilevel"/>
    <w:tmpl w:val="D8D6275A"/>
    <w:lvl w:ilvl="0" w:tplc="736A16EA">
      <w:start w:val="1"/>
      <w:numFmt w:val="decimal"/>
      <w:lvlText w:val="%1."/>
      <w:lvlJc w:val="left"/>
      <w:pPr>
        <w:ind w:left="720" w:hanging="360"/>
      </w:pPr>
      <w:rPr>
        <w:rFonts w:hint="default"/>
      </w:rPr>
    </w:lvl>
    <w:lvl w:ilvl="1" w:tplc="56149C6C" w:tentative="1">
      <w:start w:val="1"/>
      <w:numFmt w:val="lowerLetter"/>
      <w:lvlText w:val="%2."/>
      <w:lvlJc w:val="left"/>
      <w:pPr>
        <w:ind w:left="1440" w:hanging="360"/>
      </w:pPr>
    </w:lvl>
    <w:lvl w:ilvl="2" w:tplc="8A58E114" w:tentative="1">
      <w:start w:val="1"/>
      <w:numFmt w:val="lowerRoman"/>
      <w:lvlText w:val="%3."/>
      <w:lvlJc w:val="right"/>
      <w:pPr>
        <w:ind w:left="2160" w:hanging="180"/>
      </w:pPr>
    </w:lvl>
    <w:lvl w:ilvl="3" w:tplc="4C0E0E24" w:tentative="1">
      <w:start w:val="1"/>
      <w:numFmt w:val="decimal"/>
      <w:lvlText w:val="%4."/>
      <w:lvlJc w:val="left"/>
      <w:pPr>
        <w:ind w:left="2880" w:hanging="360"/>
      </w:pPr>
    </w:lvl>
    <w:lvl w:ilvl="4" w:tplc="E3165054" w:tentative="1">
      <w:start w:val="1"/>
      <w:numFmt w:val="lowerLetter"/>
      <w:lvlText w:val="%5."/>
      <w:lvlJc w:val="left"/>
      <w:pPr>
        <w:ind w:left="3600" w:hanging="360"/>
      </w:pPr>
    </w:lvl>
    <w:lvl w:ilvl="5" w:tplc="F8CC2E1E" w:tentative="1">
      <w:start w:val="1"/>
      <w:numFmt w:val="lowerRoman"/>
      <w:lvlText w:val="%6."/>
      <w:lvlJc w:val="right"/>
      <w:pPr>
        <w:ind w:left="4320" w:hanging="180"/>
      </w:pPr>
    </w:lvl>
    <w:lvl w:ilvl="6" w:tplc="79F8B71C" w:tentative="1">
      <w:start w:val="1"/>
      <w:numFmt w:val="decimal"/>
      <w:lvlText w:val="%7."/>
      <w:lvlJc w:val="left"/>
      <w:pPr>
        <w:ind w:left="5040" w:hanging="360"/>
      </w:pPr>
    </w:lvl>
    <w:lvl w:ilvl="7" w:tplc="289067E2" w:tentative="1">
      <w:start w:val="1"/>
      <w:numFmt w:val="lowerLetter"/>
      <w:lvlText w:val="%8."/>
      <w:lvlJc w:val="left"/>
      <w:pPr>
        <w:ind w:left="5760" w:hanging="360"/>
      </w:pPr>
    </w:lvl>
    <w:lvl w:ilvl="8" w:tplc="A7A8847A" w:tentative="1">
      <w:start w:val="1"/>
      <w:numFmt w:val="lowerRoman"/>
      <w:lvlText w:val="%9."/>
      <w:lvlJc w:val="right"/>
      <w:pPr>
        <w:ind w:left="6480" w:hanging="180"/>
      </w:pPr>
    </w:lvl>
  </w:abstractNum>
  <w:abstractNum w:abstractNumId="1" w15:restartNumberingAfterBreak="0">
    <w:nsid w:val="1EAE3FDC"/>
    <w:multiLevelType w:val="multilevel"/>
    <w:tmpl w:val="3A4CD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1D3045B"/>
    <w:multiLevelType w:val="hybridMultilevel"/>
    <w:tmpl w:val="E7F8D408"/>
    <w:lvl w:ilvl="0" w:tplc="729E82BA">
      <w:start w:val="1"/>
      <w:numFmt w:val="decimal"/>
      <w:lvlText w:val="%1."/>
      <w:lvlJc w:val="left"/>
      <w:pPr>
        <w:ind w:left="720" w:hanging="360"/>
      </w:pPr>
      <w:rPr>
        <w:rFonts w:hint="default"/>
      </w:rPr>
    </w:lvl>
    <w:lvl w:ilvl="1" w:tplc="B51C9C54" w:tentative="1">
      <w:start w:val="1"/>
      <w:numFmt w:val="lowerLetter"/>
      <w:lvlText w:val="%2."/>
      <w:lvlJc w:val="left"/>
      <w:pPr>
        <w:ind w:left="1440" w:hanging="360"/>
      </w:pPr>
    </w:lvl>
    <w:lvl w:ilvl="2" w:tplc="D4C87A38">
      <w:start w:val="1"/>
      <w:numFmt w:val="lowerRoman"/>
      <w:lvlText w:val="%3."/>
      <w:lvlJc w:val="right"/>
      <w:pPr>
        <w:ind w:left="2160" w:hanging="180"/>
      </w:pPr>
    </w:lvl>
    <w:lvl w:ilvl="3" w:tplc="21449366" w:tentative="1">
      <w:start w:val="1"/>
      <w:numFmt w:val="decimal"/>
      <w:lvlText w:val="%4."/>
      <w:lvlJc w:val="left"/>
      <w:pPr>
        <w:ind w:left="2880" w:hanging="360"/>
      </w:pPr>
    </w:lvl>
    <w:lvl w:ilvl="4" w:tplc="399C7992" w:tentative="1">
      <w:start w:val="1"/>
      <w:numFmt w:val="lowerLetter"/>
      <w:lvlText w:val="%5."/>
      <w:lvlJc w:val="left"/>
      <w:pPr>
        <w:ind w:left="3600" w:hanging="360"/>
      </w:pPr>
    </w:lvl>
    <w:lvl w:ilvl="5" w:tplc="6C14C18A" w:tentative="1">
      <w:start w:val="1"/>
      <w:numFmt w:val="lowerRoman"/>
      <w:lvlText w:val="%6."/>
      <w:lvlJc w:val="right"/>
      <w:pPr>
        <w:ind w:left="4320" w:hanging="180"/>
      </w:pPr>
    </w:lvl>
    <w:lvl w:ilvl="6" w:tplc="549C5058" w:tentative="1">
      <w:start w:val="1"/>
      <w:numFmt w:val="decimal"/>
      <w:lvlText w:val="%7."/>
      <w:lvlJc w:val="left"/>
      <w:pPr>
        <w:ind w:left="5040" w:hanging="360"/>
      </w:pPr>
    </w:lvl>
    <w:lvl w:ilvl="7" w:tplc="B62E7D88" w:tentative="1">
      <w:start w:val="1"/>
      <w:numFmt w:val="lowerLetter"/>
      <w:lvlText w:val="%8."/>
      <w:lvlJc w:val="left"/>
      <w:pPr>
        <w:ind w:left="5760" w:hanging="360"/>
      </w:pPr>
    </w:lvl>
    <w:lvl w:ilvl="8" w:tplc="2AA8C67E" w:tentative="1">
      <w:start w:val="1"/>
      <w:numFmt w:val="lowerRoman"/>
      <w:lvlText w:val="%9."/>
      <w:lvlJc w:val="right"/>
      <w:pPr>
        <w:ind w:left="6480" w:hanging="180"/>
      </w:pPr>
    </w:lvl>
  </w:abstractNum>
  <w:num w:numId="1" w16cid:durableId="294063335">
    <w:abstractNumId w:val="0"/>
  </w:num>
  <w:num w:numId="2" w16cid:durableId="42825595">
    <w:abstractNumId w:val="2"/>
  </w:num>
  <w:num w:numId="3" w16cid:durableId="18759265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801"/>
    <w:rsid w:val="000213E9"/>
    <w:rsid w:val="00030AE4"/>
    <w:rsid w:val="00030C96"/>
    <w:rsid w:val="00036935"/>
    <w:rsid w:val="00036F95"/>
    <w:rsid w:val="00037704"/>
    <w:rsid w:val="000433A8"/>
    <w:rsid w:val="00043E90"/>
    <w:rsid w:val="000444CE"/>
    <w:rsid w:val="000545E9"/>
    <w:rsid w:val="0006267C"/>
    <w:rsid w:val="000629F6"/>
    <w:rsid w:val="00071A96"/>
    <w:rsid w:val="0008120C"/>
    <w:rsid w:val="00090E19"/>
    <w:rsid w:val="00090F63"/>
    <w:rsid w:val="00093912"/>
    <w:rsid w:val="000A2737"/>
    <w:rsid w:val="000A59FF"/>
    <w:rsid w:val="000C211C"/>
    <w:rsid w:val="000E079C"/>
    <w:rsid w:val="000E1D7C"/>
    <w:rsid w:val="000E298B"/>
    <w:rsid w:val="00114936"/>
    <w:rsid w:val="001170E9"/>
    <w:rsid w:val="00130686"/>
    <w:rsid w:val="001320F1"/>
    <w:rsid w:val="00143565"/>
    <w:rsid w:val="00155118"/>
    <w:rsid w:val="00156735"/>
    <w:rsid w:val="00164BFC"/>
    <w:rsid w:val="00164CBF"/>
    <w:rsid w:val="00176C12"/>
    <w:rsid w:val="00184385"/>
    <w:rsid w:val="0019359A"/>
    <w:rsid w:val="00193858"/>
    <w:rsid w:val="001A0E50"/>
    <w:rsid w:val="001A4E4A"/>
    <w:rsid w:val="001A7E84"/>
    <w:rsid w:val="001B2D1E"/>
    <w:rsid w:val="001B44C1"/>
    <w:rsid w:val="001C1F41"/>
    <w:rsid w:val="001C3868"/>
    <w:rsid w:val="001C74EA"/>
    <w:rsid w:val="001E04C0"/>
    <w:rsid w:val="00206156"/>
    <w:rsid w:val="00226563"/>
    <w:rsid w:val="002411E8"/>
    <w:rsid w:val="00241E13"/>
    <w:rsid w:val="00241F4A"/>
    <w:rsid w:val="00243ACC"/>
    <w:rsid w:val="00256B9A"/>
    <w:rsid w:val="00265244"/>
    <w:rsid w:val="00266751"/>
    <w:rsid w:val="002761BE"/>
    <w:rsid w:val="002771B7"/>
    <w:rsid w:val="00285755"/>
    <w:rsid w:val="0028582C"/>
    <w:rsid w:val="002E3C28"/>
    <w:rsid w:val="002F6435"/>
    <w:rsid w:val="00300D04"/>
    <w:rsid w:val="00300E5C"/>
    <w:rsid w:val="003046AB"/>
    <w:rsid w:val="00313F82"/>
    <w:rsid w:val="00326E0D"/>
    <w:rsid w:val="003334EA"/>
    <w:rsid w:val="003470C8"/>
    <w:rsid w:val="003667E6"/>
    <w:rsid w:val="003820CB"/>
    <w:rsid w:val="00390C6B"/>
    <w:rsid w:val="003A1FB1"/>
    <w:rsid w:val="003B7493"/>
    <w:rsid w:val="003D749D"/>
    <w:rsid w:val="003E19E3"/>
    <w:rsid w:val="003F36F4"/>
    <w:rsid w:val="00404AFC"/>
    <w:rsid w:val="0041213A"/>
    <w:rsid w:val="00417827"/>
    <w:rsid w:val="00431B35"/>
    <w:rsid w:val="0043374D"/>
    <w:rsid w:val="00446BB5"/>
    <w:rsid w:val="004515A0"/>
    <w:rsid w:val="00455AFA"/>
    <w:rsid w:val="00473B86"/>
    <w:rsid w:val="00474329"/>
    <w:rsid w:val="00474D3A"/>
    <w:rsid w:val="004979E7"/>
    <w:rsid w:val="004B0B39"/>
    <w:rsid w:val="004B0D11"/>
    <w:rsid w:val="004C11EC"/>
    <w:rsid w:val="004C1EE1"/>
    <w:rsid w:val="004D1AC3"/>
    <w:rsid w:val="004E257C"/>
    <w:rsid w:val="004F429F"/>
    <w:rsid w:val="004F75EC"/>
    <w:rsid w:val="005005CE"/>
    <w:rsid w:val="00501CD4"/>
    <w:rsid w:val="005176BF"/>
    <w:rsid w:val="00536773"/>
    <w:rsid w:val="0053770B"/>
    <w:rsid w:val="005478DF"/>
    <w:rsid w:val="00550D0B"/>
    <w:rsid w:val="0055656C"/>
    <w:rsid w:val="005654E8"/>
    <w:rsid w:val="00566D97"/>
    <w:rsid w:val="00567801"/>
    <w:rsid w:val="005712BA"/>
    <w:rsid w:val="0059189B"/>
    <w:rsid w:val="00592DFE"/>
    <w:rsid w:val="005936ED"/>
    <w:rsid w:val="00594640"/>
    <w:rsid w:val="005A18E3"/>
    <w:rsid w:val="005D458D"/>
    <w:rsid w:val="005E5D82"/>
    <w:rsid w:val="005E5E1B"/>
    <w:rsid w:val="006012E7"/>
    <w:rsid w:val="006037B0"/>
    <w:rsid w:val="00610F8D"/>
    <w:rsid w:val="00617C3F"/>
    <w:rsid w:val="00621FB7"/>
    <w:rsid w:val="00646A11"/>
    <w:rsid w:val="00666DFB"/>
    <w:rsid w:val="006709BD"/>
    <w:rsid w:val="00670B78"/>
    <w:rsid w:val="00673909"/>
    <w:rsid w:val="006A1FCC"/>
    <w:rsid w:val="006A57CB"/>
    <w:rsid w:val="006A7327"/>
    <w:rsid w:val="006B020E"/>
    <w:rsid w:val="006B1187"/>
    <w:rsid w:val="006B120D"/>
    <w:rsid w:val="006B127A"/>
    <w:rsid w:val="006B39E7"/>
    <w:rsid w:val="006B59E9"/>
    <w:rsid w:val="006C2F42"/>
    <w:rsid w:val="006C5C99"/>
    <w:rsid w:val="006C7A81"/>
    <w:rsid w:val="006D5077"/>
    <w:rsid w:val="006D6C5D"/>
    <w:rsid w:val="006E6F15"/>
    <w:rsid w:val="007016E5"/>
    <w:rsid w:val="00705A8F"/>
    <w:rsid w:val="00707A41"/>
    <w:rsid w:val="00716A9B"/>
    <w:rsid w:val="00723331"/>
    <w:rsid w:val="00723D8A"/>
    <w:rsid w:val="00733398"/>
    <w:rsid w:val="00733723"/>
    <w:rsid w:val="00734672"/>
    <w:rsid w:val="007430B5"/>
    <w:rsid w:val="007443FE"/>
    <w:rsid w:val="00746A25"/>
    <w:rsid w:val="00750CCD"/>
    <w:rsid w:val="0075369C"/>
    <w:rsid w:val="007541DC"/>
    <w:rsid w:val="00755A97"/>
    <w:rsid w:val="00757C6F"/>
    <w:rsid w:val="00765ABF"/>
    <w:rsid w:val="00767188"/>
    <w:rsid w:val="00770CA6"/>
    <w:rsid w:val="00773076"/>
    <w:rsid w:val="00774F07"/>
    <w:rsid w:val="007828EE"/>
    <w:rsid w:val="007949BA"/>
    <w:rsid w:val="007A5CA2"/>
    <w:rsid w:val="007A713A"/>
    <w:rsid w:val="007B115D"/>
    <w:rsid w:val="007B3E55"/>
    <w:rsid w:val="007B68FD"/>
    <w:rsid w:val="007B7218"/>
    <w:rsid w:val="007C6169"/>
    <w:rsid w:val="007D58C0"/>
    <w:rsid w:val="007D5BDA"/>
    <w:rsid w:val="007E1759"/>
    <w:rsid w:val="00804A16"/>
    <w:rsid w:val="00805BD7"/>
    <w:rsid w:val="00821DA0"/>
    <w:rsid w:val="00822F7F"/>
    <w:rsid w:val="008343D8"/>
    <w:rsid w:val="00840ADB"/>
    <w:rsid w:val="008421E9"/>
    <w:rsid w:val="008466B2"/>
    <w:rsid w:val="0085028C"/>
    <w:rsid w:val="00850E7F"/>
    <w:rsid w:val="0085362D"/>
    <w:rsid w:val="008643A7"/>
    <w:rsid w:val="008646F3"/>
    <w:rsid w:val="0086555E"/>
    <w:rsid w:val="008704A4"/>
    <w:rsid w:val="00876E86"/>
    <w:rsid w:val="00882DDD"/>
    <w:rsid w:val="00890EE3"/>
    <w:rsid w:val="00891927"/>
    <w:rsid w:val="008960D4"/>
    <w:rsid w:val="008A5F49"/>
    <w:rsid w:val="008A71E1"/>
    <w:rsid w:val="008B0471"/>
    <w:rsid w:val="008B38CB"/>
    <w:rsid w:val="008B5EEB"/>
    <w:rsid w:val="008B6812"/>
    <w:rsid w:val="008C1464"/>
    <w:rsid w:val="008C5E6D"/>
    <w:rsid w:val="008D0CD6"/>
    <w:rsid w:val="008D2C9D"/>
    <w:rsid w:val="008E4CF2"/>
    <w:rsid w:val="008E70E8"/>
    <w:rsid w:val="008F2A67"/>
    <w:rsid w:val="008F47E3"/>
    <w:rsid w:val="008F6993"/>
    <w:rsid w:val="009408AC"/>
    <w:rsid w:val="00941FD7"/>
    <w:rsid w:val="00946A83"/>
    <w:rsid w:val="00947960"/>
    <w:rsid w:val="0096647D"/>
    <w:rsid w:val="00971F8D"/>
    <w:rsid w:val="00982E9A"/>
    <w:rsid w:val="00990AAB"/>
    <w:rsid w:val="00994DC8"/>
    <w:rsid w:val="00996305"/>
    <w:rsid w:val="009A0353"/>
    <w:rsid w:val="009B0221"/>
    <w:rsid w:val="009E0362"/>
    <w:rsid w:val="009E0B65"/>
    <w:rsid w:val="009E4BD5"/>
    <w:rsid w:val="00A0721A"/>
    <w:rsid w:val="00A07770"/>
    <w:rsid w:val="00A11410"/>
    <w:rsid w:val="00A31012"/>
    <w:rsid w:val="00A449C3"/>
    <w:rsid w:val="00A508A0"/>
    <w:rsid w:val="00A5537D"/>
    <w:rsid w:val="00A562D5"/>
    <w:rsid w:val="00A60871"/>
    <w:rsid w:val="00A71EC2"/>
    <w:rsid w:val="00A777D7"/>
    <w:rsid w:val="00AA16A0"/>
    <w:rsid w:val="00AA27A5"/>
    <w:rsid w:val="00AD305E"/>
    <w:rsid w:val="00AD6837"/>
    <w:rsid w:val="00AF104E"/>
    <w:rsid w:val="00AF57DB"/>
    <w:rsid w:val="00B318A9"/>
    <w:rsid w:val="00B46822"/>
    <w:rsid w:val="00B509D0"/>
    <w:rsid w:val="00B57AC8"/>
    <w:rsid w:val="00B61A14"/>
    <w:rsid w:val="00B62FD2"/>
    <w:rsid w:val="00B7375A"/>
    <w:rsid w:val="00BB05CE"/>
    <w:rsid w:val="00BB30E8"/>
    <w:rsid w:val="00BB3213"/>
    <w:rsid w:val="00BB7B89"/>
    <w:rsid w:val="00BC4C42"/>
    <w:rsid w:val="00BF3861"/>
    <w:rsid w:val="00C01E73"/>
    <w:rsid w:val="00C156D9"/>
    <w:rsid w:val="00C25F51"/>
    <w:rsid w:val="00C27665"/>
    <w:rsid w:val="00C335C2"/>
    <w:rsid w:val="00C401A9"/>
    <w:rsid w:val="00C40EEF"/>
    <w:rsid w:val="00C44C88"/>
    <w:rsid w:val="00C453C3"/>
    <w:rsid w:val="00C50E7A"/>
    <w:rsid w:val="00C64488"/>
    <w:rsid w:val="00C64FAE"/>
    <w:rsid w:val="00C65736"/>
    <w:rsid w:val="00C8089A"/>
    <w:rsid w:val="00C80B88"/>
    <w:rsid w:val="00CB1307"/>
    <w:rsid w:val="00CB16CB"/>
    <w:rsid w:val="00CB1B24"/>
    <w:rsid w:val="00CB1C16"/>
    <w:rsid w:val="00CB54A7"/>
    <w:rsid w:val="00CC0181"/>
    <w:rsid w:val="00CD734E"/>
    <w:rsid w:val="00CE0BC1"/>
    <w:rsid w:val="00D011AB"/>
    <w:rsid w:val="00D06D20"/>
    <w:rsid w:val="00D116D8"/>
    <w:rsid w:val="00D154D4"/>
    <w:rsid w:val="00D26577"/>
    <w:rsid w:val="00D36A03"/>
    <w:rsid w:val="00D43854"/>
    <w:rsid w:val="00D45C64"/>
    <w:rsid w:val="00D4735D"/>
    <w:rsid w:val="00D52F48"/>
    <w:rsid w:val="00D64F5E"/>
    <w:rsid w:val="00D71105"/>
    <w:rsid w:val="00D73A42"/>
    <w:rsid w:val="00D83404"/>
    <w:rsid w:val="00D85B3F"/>
    <w:rsid w:val="00DA37E6"/>
    <w:rsid w:val="00DA389F"/>
    <w:rsid w:val="00DA6A48"/>
    <w:rsid w:val="00DD496D"/>
    <w:rsid w:val="00DE2547"/>
    <w:rsid w:val="00DE7828"/>
    <w:rsid w:val="00DF763F"/>
    <w:rsid w:val="00E21B50"/>
    <w:rsid w:val="00E26FDA"/>
    <w:rsid w:val="00E35992"/>
    <w:rsid w:val="00E40231"/>
    <w:rsid w:val="00E51A43"/>
    <w:rsid w:val="00E51EEE"/>
    <w:rsid w:val="00E56819"/>
    <w:rsid w:val="00E85A0F"/>
    <w:rsid w:val="00EA0874"/>
    <w:rsid w:val="00EA0F1B"/>
    <w:rsid w:val="00EB6131"/>
    <w:rsid w:val="00EC51DD"/>
    <w:rsid w:val="00EC5D69"/>
    <w:rsid w:val="00ED646B"/>
    <w:rsid w:val="00EE507A"/>
    <w:rsid w:val="00EF7B87"/>
    <w:rsid w:val="00F01E54"/>
    <w:rsid w:val="00F147AD"/>
    <w:rsid w:val="00F25D07"/>
    <w:rsid w:val="00F44860"/>
    <w:rsid w:val="00F56534"/>
    <w:rsid w:val="00F739F1"/>
    <w:rsid w:val="00F85F3E"/>
    <w:rsid w:val="00F8626B"/>
    <w:rsid w:val="00F9030E"/>
    <w:rsid w:val="00F930A4"/>
    <w:rsid w:val="00FA37F5"/>
    <w:rsid w:val="00FA4B2B"/>
    <w:rsid w:val="00FD1D32"/>
    <w:rsid w:val="00FE1387"/>
    <w:rsid w:val="00FE3878"/>
    <w:rsid w:val="00FF1B12"/>
    <w:rsid w:val="00FF414D"/>
    <w:rsid w:val="00FF6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A6E27"/>
  <w15:chartTrackingRefBased/>
  <w15:docId w15:val="{22836EB8-3689-411A-9F63-3593A4716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0E19"/>
  </w:style>
  <w:style w:type="paragraph" w:styleId="Heading1">
    <w:name w:val="heading 1"/>
    <w:basedOn w:val="Normal"/>
    <w:next w:val="Normal"/>
    <w:link w:val="Heading1Char"/>
    <w:uiPriority w:val="9"/>
    <w:qFormat/>
    <w:rsid w:val="006A1FCC"/>
    <w:pPr>
      <w:keepNext/>
      <w:spacing w:after="100" w:afterAutospacing="1" w:line="240" w:lineRule="auto"/>
      <w:ind w:left="360"/>
      <w:outlineLvl w:val="0"/>
    </w:pPr>
    <w:rPr>
      <w:rFonts w:ascii="Times New Roman" w:eastAsia="Times New Roman" w:hAnsi="Times New Roman" w:cs="Times New Roman"/>
      <w:b/>
      <w:bCs/>
      <w:color w:val="212529"/>
      <w:sz w:val="24"/>
      <w:szCs w:val="24"/>
      <w:u w:val="single"/>
      <w:lang w:val="ru-RU"/>
    </w:rPr>
  </w:style>
  <w:style w:type="paragraph" w:styleId="Heading2">
    <w:name w:val="heading 2"/>
    <w:basedOn w:val="Normal"/>
    <w:next w:val="Normal"/>
    <w:link w:val="Heading2Char"/>
    <w:uiPriority w:val="9"/>
    <w:unhideWhenUsed/>
    <w:qFormat/>
    <w:rsid w:val="00C27665"/>
    <w:pPr>
      <w:keepNext/>
      <w:spacing w:after="100" w:afterAutospacing="1" w:line="240" w:lineRule="auto"/>
      <w:jc w:val="center"/>
      <w:outlineLvl w:val="1"/>
    </w:pPr>
    <w:rPr>
      <w:rFonts w:ascii="Times New Roman" w:eastAsia="Times New Roman" w:hAnsi="Times New Roman" w:cs="Times New Roman"/>
      <w:b/>
      <w:bCs/>
      <w:color w:val="212529"/>
      <w:sz w:val="24"/>
      <w:szCs w:val="24"/>
    </w:rPr>
  </w:style>
  <w:style w:type="paragraph" w:styleId="Heading3">
    <w:name w:val="heading 3"/>
    <w:basedOn w:val="Normal"/>
    <w:next w:val="Normal"/>
    <w:link w:val="Heading3Char"/>
    <w:uiPriority w:val="9"/>
    <w:unhideWhenUsed/>
    <w:qFormat/>
    <w:rsid w:val="0072333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320F1"/>
    <w:rPr>
      <w:color w:val="0563C1" w:themeColor="hyperlink"/>
      <w:u w:val="single"/>
    </w:rPr>
  </w:style>
  <w:style w:type="character" w:styleId="UnresolvedMention">
    <w:name w:val="Unresolved Mention"/>
    <w:basedOn w:val="DefaultParagraphFont"/>
    <w:uiPriority w:val="99"/>
    <w:semiHidden/>
    <w:unhideWhenUsed/>
    <w:rsid w:val="001320F1"/>
    <w:rPr>
      <w:color w:val="605E5C"/>
      <w:shd w:val="clear" w:color="auto" w:fill="E1DFDD"/>
    </w:rPr>
  </w:style>
  <w:style w:type="paragraph" w:styleId="ListParagraph">
    <w:name w:val="List Paragraph"/>
    <w:basedOn w:val="Normal"/>
    <w:uiPriority w:val="34"/>
    <w:qFormat/>
    <w:rsid w:val="00BB7B89"/>
    <w:pPr>
      <w:ind w:left="720"/>
      <w:contextualSpacing/>
    </w:pPr>
  </w:style>
  <w:style w:type="character" w:customStyle="1" w:styleId="Heading1Char">
    <w:name w:val="Heading 1 Char"/>
    <w:basedOn w:val="DefaultParagraphFont"/>
    <w:link w:val="Heading1"/>
    <w:uiPriority w:val="9"/>
    <w:rsid w:val="006A1FCC"/>
    <w:rPr>
      <w:rFonts w:ascii="Times New Roman" w:eastAsia="Times New Roman" w:hAnsi="Times New Roman" w:cs="Times New Roman"/>
      <w:b/>
      <w:bCs/>
      <w:color w:val="212529"/>
      <w:sz w:val="24"/>
      <w:szCs w:val="24"/>
      <w:u w:val="single"/>
      <w:lang w:val="ru-RU"/>
    </w:rPr>
  </w:style>
  <w:style w:type="paragraph" w:styleId="BodyText">
    <w:name w:val="Body Text"/>
    <w:basedOn w:val="Normal"/>
    <w:link w:val="BodyTextChar"/>
    <w:uiPriority w:val="99"/>
    <w:unhideWhenUsed/>
    <w:rsid w:val="006A1FCC"/>
    <w:rPr>
      <w:rFonts w:ascii="Times New Roman" w:hAnsi="Times New Roman" w:cs="Times New Roman"/>
      <w:b/>
      <w:bCs/>
      <w:i/>
      <w:iCs/>
      <w:sz w:val="24"/>
      <w:szCs w:val="24"/>
      <w:lang w:val="ru-RU"/>
    </w:rPr>
  </w:style>
  <w:style w:type="character" w:customStyle="1" w:styleId="BodyTextChar">
    <w:name w:val="Body Text Char"/>
    <w:basedOn w:val="DefaultParagraphFont"/>
    <w:link w:val="BodyText"/>
    <w:uiPriority w:val="99"/>
    <w:rsid w:val="006A1FCC"/>
    <w:rPr>
      <w:rFonts w:ascii="Times New Roman" w:hAnsi="Times New Roman" w:cs="Times New Roman"/>
      <w:b/>
      <w:bCs/>
      <w:i/>
      <w:iCs/>
      <w:sz w:val="24"/>
      <w:szCs w:val="24"/>
      <w:lang w:val="ru-RU"/>
    </w:rPr>
  </w:style>
  <w:style w:type="table" w:styleId="TableGrid">
    <w:name w:val="Table Grid"/>
    <w:basedOn w:val="TableNormal"/>
    <w:uiPriority w:val="39"/>
    <w:rsid w:val="00C276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27665"/>
    <w:rPr>
      <w:rFonts w:ascii="Times New Roman" w:eastAsia="Times New Roman" w:hAnsi="Times New Roman" w:cs="Times New Roman"/>
      <w:b/>
      <w:bCs/>
      <w:color w:val="212529"/>
      <w:sz w:val="24"/>
      <w:szCs w:val="24"/>
    </w:rPr>
  </w:style>
  <w:style w:type="paragraph" w:styleId="BodyTextIndent">
    <w:name w:val="Body Text Indent"/>
    <w:basedOn w:val="Normal"/>
    <w:link w:val="BodyTextIndentChar"/>
    <w:uiPriority w:val="99"/>
    <w:unhideWhenUsed/>
    <w:rsid w:val="006D6C5D"/>
    <w:pPr>
      <w:spacing w:after="0" w:line="240" w:lineRule="auto"/>
      <w:ind w:left="-1080"/>
      <w:jc w:val="both"/>
    </w:pPr>
    <w:rPr>
      <w:rFonts w:ascii="Times New Roman" w:eastAsia="Times New Roman" w:hAnsi="Times New Roman" w:cs="Times New Roman"/>
      <w:color w:val="212529"/>
      <w:sz w:val="24"/>
      <w:szCs w:val="24"/>
      <w:lang w:val="ru-RU"/>
    </w:rPr>
  </w:style>
  <w:style w:type="character" w:customStyle="1" w:styleId="BodyTextIndentChar">
    <w:name w:val="Body Text Indent Char"/>
    <w:basedOn w:val="DefaultParagraphFont"/>
    <w:link w:val="BodyTextIndent"/>
    <w:uiPriority w:val="99"/>
    <w:rsid w:val="006D6C5D"/>
    <w:rPr>
      <w:rFonts w:ascii="Times New Roman" w:eastAsia="Times New Roman" w:hAnsi="Times New Roman" w:cs="Times New Roman"/>
      <w:color w:val="212529"/>
      <w:sz w:val="24"/>
      <w:szCs w:val="24"/>
      <w:lang w:val="ru-RU"/>
    </w:rPr>
  </w:style>
  <w:style w:type="character" w:styleId="FollowedHyperlink">
    <w:name w:val="FollowedHyperlink"/>
    <w:basedOn w:val="DefaultParagraphFont"/>
    <w:uiPriority w:val="99"/>
    <w:semiHidden/>
    <w:unhideWhenUsed/>
    <w:rsid w:val="00193858"/>
    <w:rPr>
      <w:color w:val="954F72" w:themeColor="followedHyperlink"/>
      <w:u w:val="single"/>
    </w:rPr>
  </w:style>
  <w:style w:type="paragraph" w:styleId="NoSpacing">
    <w:name w:val="No Spacing"/>
    <w:uiPriority w:val="1"/>
    <w:qFormat/>
    <w:rsid w:val="00723331"/>
    <w:pPr>
      <w:spacing w:after="0" w:line="240" w:lineRule="auto"/>
    </w:pPr>
  </w:style>
  <w:style w:type="character" w:customStyle="1" w:styleId="Heading3Char">
    <w:name w:val="Heading 3 Char"/>
    <w:basedOn w:val="DefaultParagraphFont"/>
    <w:link w:val="Heading3"/>
    <w:uiPriority w:val="9"/>
    <w:rsid w:val="00723331"/>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semiHidden/>
    <w:unhideWhenUsed/>
    <w:rsid w:val="008B681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umtorkg-my.sharepoint.com/personal/nurlan_semetov_kumtor_kg/Documents/Desktop/%D0%9F%D0%90%D0%9A/%D0%A2%D0%97%201/%D0%A2%D0%97%20%D0%BD%D0%B0%20%D0%9A%D1%8B%D1%80%D0%B3%D1%8B%D0%B7%D1%81%D0%BA%D0%BE%D0%BC.docx?web=1" TargetMode="External"/><Relationship Id="rId3" Type="http://schemas.openxmlformats.org/officeDocument/2006/relationships/styles" Target="styles.xml"/><Relationship Id="rId7" Type="http://schemas.openxmlformats.org/officeDocument/2006/relationships/hyperlink" Target="mailto:nurlan.semetov@kumtor.kg"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geomove@kumtor.kg"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kumtorkg-my.sharepoint.com/personal/nurlan_semetov_kumtor_kg/Documents/Desktop/%D0%9F%D0%90%D0%9A/%D0%A2%D0%97%201/%D0%A2%D0%97%20%D0%BD%D0%B0%20%D0%90%D0%BD%D0%B3%D0%BB%D0%B8%D0%B9%D1%81%D0%BA%D0%BE%D0%BC.docx?web=1" TargetMode="External"/><Relationship Id="rId4" Type="http://schemas.openxmlformats.org/officeDocument/2006/relationships/settings" Target="settings.xml"/><Relationship Id="rId9" Type="http://schemas.openxmlformats.org/officeDocument/2006/relationships/hyperlink" Target="https://kumtorkg-my.sharepoint.com/personal/nurlan_semetov_kumtor_kg/Documents/Desktop/%D0%9F%D0%90%D0%9A/%D0%A2%D0%97%201/%D0%A2%D0%97%20%D0%BD%D0%B0%20%D0%A0%D1%83%D1%81%D1%81%D0%BA%D0%BE%D0%BC.docx?web=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94E28A-E57B-4F3D-BB57-F845D1667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1338</TotalTime>
  <Pages>2</Pages>
  <Words>509</Words>
  <Characters>3361</Characters>
  <Application>Microsoft Office Word</Application>
  <DocSecurity>0</DocSecurity>
  <Lines>101</Lines>
  <Paragraphs>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 Jumabaev</dc:creator>
  <cp:lastModifiedBy>Olesya Kudinova</cp:lastModifiedBy>
  <cp:revision>301</cp:revision>
  <cp:lastPrinted>2026-01-30T05:35:00Z</cp:lastPrinted>
  <dcterms:created xsi:type="dcterms:W3CDTF">2025-06-30T04:05:00Z</dcterms:created>
  <dcterms:modified xsi:type="dcterms:W3CDTF">2026-02-13T03:33:00Z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ActionId">
    <vt:lpwstr>c9137944-3b10-4313-ba41-cecb43faad24</vt:lpwstr>
  </property>
  <property fmtid="{D5CDD505-2E9C-101B-9397-08002B2CF9AE}" pid="3" name="MSIP_Label_d85bea94-60d0-4a5c-9138-48420e73067f_ContentBits">
    <vt:lpwstr>0</vt:lpwstr>
  </property>
  <property fmtid="{D5CDD505-2E9C-101B-9397-08002B2CF9AE}" pid="4" name="MSIP_Label_d85bea94-60d0-4a5c-9138-48420e73067f_Enabled">
    <vt:lpwstr>true</vt:lpwstr>
  </property>
  <property fmtid="{D5CDD505-2E9C-101B-9397-08002B2CF9AE}" pid="5" name="MSIP_Label_d85bea94-60d0-4a5c-9138-48420e73067f_Method">
    <vt:lpwstr>Standard</vt:lpwstr>
  </property>
  <property fmtid="{D5CDD505-2E9C-101B-9397-08002B2CF9AE}" pid="6" name="MSIP_Label_d85bea94-60d0-4a5c-9138-48420e73067f_Name">
    <vt:lpwstr>defa4170-0d19-0005-0004-bc88714345d2</vt:lpwstr>
  </property>
  <property fmtid="{D5CDD505-2E9C-101B-9397-08002B2CF9AE}" pid="7" name="MSIP_Label_d85bea94-60d0-4a5c-9138-48420e73067f_SetDate">
    <vt:lpwstr>2025-06-30T04:05:27Z</vt:lpwstr>
  </property>
  <property fmtid="{D5CDD505-2E9C-101B-9397-08002B2CF9AE}" pid="8" name="MSIP_Label_d85bea94-60d0-4a5c-9138-48420e73067f_SiteId">
    <vt:lpwstr>30f55b9e-dc49-493e-a20c-0fbb510a0971</vt:lpwstr>
  </property>
</Properties>
</file>